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C7B6C6" w14:textId="77777777" w:rsidR="00E56CDE" w:rsidRDefault="00000000">
      <w:pPr>
        <w:pStyle w:val="Heading1"/>
        <w:keepNext w:val="0"/>
        <w:keepLines w:val="0"/>
        <w:spacing w:before="480"/>
        <w:jc w:val="center"/>
        <w:rPr>
          <w:rFonts w:ascii="Cambria" w:eastAsia="Cambria" w:hAnsi="Cambria" w:cs="Cambria"/>
          <w:b/>
          <w:sz w:val="48"/>
          <w:szCs w:val="48"/>
        </w:rPr>
      </w:pPr>
      <w:bookmarkStart w:id="0" w:name="_9y3kkty5ycod" w:colFirst="0" w:colLast="0"/>
      <w:bookmarkEnd w:id="0"/>
      <w:r>
        <w:rPr>
          <w:rFonts w:ascii="Cambria" w:eastAsia="Cambria" w:hAnsi="Cambria" w:cs="Cambria"/>
          <w:b/>
          <w:sz w:val="48"/>
          <w:szCs w:val="48"/>
        </w:rPr>
        <w:t>Pythagorean Approximations Assignment</w:t>
      </w:r>
    </w:p>
    <w:p w14:paraId="05BB820E" w14:textId="77777777" w:rsidR="00E56CDE" w:rsidRDefault="00000000">
      <w:pPr>
        <w:pStyle w:val="Heading1"/>
        <w:keepNext w:val="0"/>
        <w:keepLines w:val="0"/>
        <w:spacing w:before="480"/>
        <w:jc w:val="center"/>
        <w:rPr>
          <w:rFonts w:ascii="Cambria" w:eastAsia="Cambria" w:hAnsi="Cambria" w:cs="Cambria"/>
          <w:b/>
          <w:sz w:val="28"/>
          <w:szCs w:val="28"/>
        </w:rPr>
      </w:pPr>
      <w:bookmarkStart w:id="1" w:name="_fdhgqd6o20ms" w:colFirst="0" w:colLast="0"/>
      <w:bookmarkEnd w:id="1"/>
      <w:r>
        <w:rPr>
          <w:rFonts w:ascii="Cambria" w:eastAsia="Cambria" w:hAnsi="Cambria" w:cs="Cambria"/>
          <w:b/>
          <w:sz w:val="28"/>
          <w:szCs w:val="28"/>
        </w:rPr>
        <w:t>(Java programming and spreadsheet analysis for LEGO robot building)</w:t>
      </w:r>
    </w:p>
    <w:p w14:paraId="05790870" w14:textId="77777777" w:rsidR="00E56CDE" w:rsidRDefault="00000000">
      <w:pPr>
        <w:pStyle w:val="Heading2"/>
        <w:keepNext w:val="0"/>
        <w:keepLines w:val="0"/>
        <w:spacing w:after="80"/>
        <w:rPr>
          <w:rFonts w:ascii="Cambria" w:eastAsia="Cambria" w:hAnsi="Cambria" w:cs="Cambria"/>
          <w:b/>
          <w:sz w:val="34"/>
          <w:szCs w:val="34"/>
        </w:rPr>
      </w:pPr>
      <w:bookmarkStart w:id="2" w:name="_qzf7hy6hzq9t" w:colFirst="0" w:colLast="0"/>
      <w:bookmarkEnd w:id="2"/>
      <w:r>
        <w:rPr>
          <w:rFonts w:ascii="Cambria" w:eastAsia="Cambria" w:hAnsi="Cambria" w:cs="Cambria"/>
          <w:b/>
          <w:sz w:val="34"/>
          <w:szCs w:val="34"/>
        </w:rPr>
        <w:t>Background</w:t>
      </w:r>
    </w:p>
    <w:p w14:paraId="0F4570C1" w14:textId="77777777" w:rsidR="00E56CDE" w:rsidRDefault="00000000">
      <w:pPr>
        <w:spacing w:before="240" w:after="240"/>
        <w:rPr>
          <w:rFonts w:ascii="Cambria" w:eastAsia="Cambria" w:hAnsi="Cambria" w:cs="Cambria"/>
        </w:rPr>
      </w:pPr>
      <w:r>
        <w:rPr>
          <w:rFonts w:ascii="Cambria" w:eastAsia="Cambria" w:hAnsi="Cambria" w:cs="Cambria"/>
        </w:rPr>
        <w:t>In LEGO kits for building robots, there is generally a substantial supply of "beams" or "</w:t>
      </w:r>
      <w:proofErr w:type="spellStart"/>
      <w:r>
        <w:rPr>
          <w:rFonts w:ascii="Cambria" w:eastAsia="Cambria" w:hAnsi="Cambria" w:cs="Cambria"/>
        </w:rPr>
        <w:t>liftarms</w:t>
      </w:r>
      <w:proofErr w:type="spellEnd"/>
      <w:r>
        <w:rPr>
          <w:rFonts w:ascii="Cambria" w:eastAsia="Cambria" w:hAnsi="Cambria" w:cs="Cambria"/>
        </w:rPr>
        <w:t>" in various lengths as well as pins to hold them together.</w:t>
      </w:r>
    </w:p>
    <w:tbl>
      <w:tblPr>
        <w:tblStyle w:val="a"/>
        <w:tblW w:w="7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2670"/>
      </w:tblGrid>
      <w:tr w:rsidR="00E56CDE" w14:paraId="2619B9EF" w14:textId="77777777">
        <w:tc>
          <w:tcPr>
            <w:tcW w:w="4650" w:type="dxa"/>
            <w:tcBorders>
              <w:top w:val="nil"/>
              <w:left w:val="nil"/>
              <w:bottom w:val="nil"/>
              <w:right w:val="nil"/>
            </w:tcBorders>
            <w:shd w:val="clear" w:color="auto" w:fill="auto"/>
            <w:tcMar>
              <w:top w:w="100" w:type="dxa"/>
              <w:left w:w="100" w:type="dxa"/>
              <w:bottom w:w="100" w:type="dxa"/>
              <w:right w:w="100" w:type="dxa"/>
            </w:tcMar>
          </w:tcPr>
          <w:p w14:paraId="76035B33" w14:textId="77777777" w:rsidR="00E56CDE" w:rsidRDefault="00000000">
            <w:pPr>
              <w:spacing w:before="240" w:after="240"/>
              <w:jc w:val="center"/>
              <w:rPr>
                <w:rFonts w:ascii="Cambria" w:eastAsia="Cambria" w:hAnsi="Cambria" w:cs="Cambria"/>
              </w:rPr>
            </w:pPr>
            <w:r>
              <w:rPr>
                <w:rFonts w:ascii="Cambria" w:eastAsia="Cambria" w:hAnsi="Cambria" w:cs="Cambria"/>
                <w:noProof/>
              </w:rPr>
              <w:drawing>
                <wp:inline distT="114300" distB="114300" distL="114300" distR="114300" wp14:anchorId="2D3EEE1E" wp14:editId="6241D2C8">
                  <wp:extent cx="2771775" cy="130492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771775" cy="1304925"/>
                          </a:xfrm>
                          <a:prstGeom prst="rect">
                            <a:avLst/>
                          </a:prstGeom>
                          <a:ln/>
                        </pic:spPr>
                      </pic:pic>
                    </a:graphicData>
                  </a:graphic>
                </wp:inline>
              </w:drawing>
            </w:r>
          </w:p>
          <w:p w14:paraId="79CEB17B" w14:textId="77777777" w:rsidR="00E56CDE" w:rsidRDefault="00000000">
            <w:pPr>
              <w:spacing w:before="240" w:after="240"/>
              <w:jc w:val="center"/>
              <w:rPr>
                <w:rFonts w:ascii="Cambria" w:eastAsia="Cambria" w:hAnsi="Cambria" w:cs="Cambria"/>
              </w:rPr>
            </w:pPr>
            <w:r>
              <w:rPr>
                <w:rFonts w:ascii="Cambria" w:eastAsia="Cambria" w:hAnsi="Cambria" w:cs="Cambria"/>
              </w:rPr>
              <w:t>beam image</w:t>
            </w:r>
          </w:p>
        </w:tc>
        <w:tc>
          <w:tcPr>
            <w:tcW w:w="2670" w:type="dxa"/>
            <w:tcBorders>
              <w:top w:val="nil"/>
              <w:left w:val="nil"/>
              <w:bottom w:val="nil"/>
              <w:right w:val="nil"/>
            </w:tcBorders>
            <w:shd w:val="clear" w:color="auto" w:fill="auto"/>
            <w:tcMar>
              <w:top w:w="100" w:type="dxa"/>
              <w:left w:w="100" w:type="dxa"/>
              <w:bottom w:w="100" w:type="dxa"/>
              <w:right w:w="100" w:type="dxa"/>
            </w:tcMar>
          </w:tcPr>
          <w:p w14:paraId="097BA290" w14:textId="77777777" w:rsidR="00E56CDE" w:rsidRDefault="00000000">
            <w:pPr>
              <w:spacing w:before="240" w:after="240"/>
              <w:jc w:val="center"/>
              <w:rPr>
                <w:rFonts w:ascii="Cambria" w:eastAsia="Cambria" w:hAnsi="Cambria" w:cs="Cambria"/>
              </w:rPr>
            </w:pPr>
            <w:r>
              <w:rPr>
                <w:rFonts w:ascii="Cambria" w:eastAsia="Cambria" w:hAnsi="Cambria" w:cs="Cambria"/>
                <w:noProof/>
              </w:rPr>
              <w:drawing>
                <wp:inline distT="114300" distB="114300" distL="114300" distR="114300" wp14:anchorId="1240335A" wp14:editId="43FEBE5D">
                  <wp:extent cx="1290638" cy="129947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290638" cy="1299477"/>
                          </a:xfrm>
                          <a:prstGeom prst="rect">
                            <a:avLst/>
                          </a:prstGeom>
                          <a:ln/>
                        </pic:spPr>
                      </pic:pic>
                    </a:graphicData>
                  </a:graphic>
                </wp:inline>
              </w:drawing>
            </w:r>
          </w:p>
          <w:p w14:paraId="671830EC" w14:textId="77777777" w:rsidR="00E56CDE" w:rsidRDefault="00000000">
            <w:pPr>
              <w:spacing w:before="240" w:after="240"/>
              <w:jc w:val="center"/>
              <w:rPr>
                <w:rFonts w:ascii="Cambria" w:eastAsia="Cambria" w:hAnsi="Cambria" w:cs="Cambria"/>
              </w:rPr>
            </w:pPr>
            <w:r>
              <w:rPr>
                <w:rFonts w:ascii="Cambria" w:eastAsia="Cambria" w:hAnsi="Cambria" w:cs="Cambria"/>
              </w:rPr>
              <w:t>image of pins</w:t>
            </w:r>
          </w:p>
        </w:tc>
      </w:tr>
    </w:tbl>
    <w:p w14:paraId="43FEC464" w14:textId="77777777" w:rsidR="00E56CDE" w:rsidRDefault="00000000">
      <w:pPr>
        <w:spacing w:before="240" w:after="240"/>
        <w:rPr>
          <w:rFonts w:ascii="Cambria" w:eastAsia="Cambria" w:hAnsi="Cambria" w:cs="Cambria"/>
        </w:rPr>
      </w:pPr>
      <w:r>
        <w:rPr>
          <w:rFonts w:ascii="Cambria" w:eastAsia="Cambria" w:hAnsi="Cambria" w:cs="Cambria"/>
        </w:rPr>
        <w:t xml:space="preserve">While LEGO beams come in varying lengths, they all have holes spaced at a regular interval that we will refer to as one LEGO unit (about 8mm). In most LEGO constructions, beams are generally placed horizontally or vertically along an underlying virtual grid where the holes fall. But it may also be desirable to place beams along a </w:t>
      </w:r>
      <w:r>
        <w:rPr>
          <w:rFonts w:ascii="Cambria" w:eastAsia="Cambria" w:hAnsi="Cambria" w:cs="Cambria"/>
          <w:b/>
        </w:rPr>
        <w:t xml:space="preserve">diagonal </w:t>
      </w:r>
      <w:r>
        <w:rPr>
          <w:rFonts w:ascii="Cambria" w:eastAsia="Cambria" w:hAnsi="Cambria" w:cs="Cambria"/>
        </w:rPr>
        <w:t xml:space="preserve">where most of the beams are horizontal and </w:t>
      </w:r>
      <w:proofErr w:type="gramStart"/>
      <w:r>
        <w:rPr>
          <w:rFonts w:ascii="Cambria" w:eastAsia="Cambria" w:hAnsi="Cambria" w:cs="Cambria"/>
        </w:rPr>
        <w:t>vertical</w:t>
      </w:r>
      <w:proofErr w:type="gramEnd"/>
      <w:r>
        <w:rPr>
          <w:rFonts w:ascii="Cambria" w:eastAsia="Cambria" w:hAnsi="Cambria" w:cs="Cambria"/>
        </w:rPr>
        <w:t xml:space="preserve"> but a set of gears is sandwiched between beams running diagonally.</w:t>
      </w:r>
    </w:p>
    <w:p w14:paraId="1FC0FD82" w14:textId="77777777" w:rsidR="00E56CDE" w:rsidRDefault="00000000">
      <w:pPr>
        <w:spacing w:before="240" w:after="240"/>
        <w:rPr>
          <w:rFonts w:ascii="Cambria" w:eastAsia="Cambria" w:hAnsi="Cambria" w:cs="Cambria"/>
        </w:rPr>
      </w:pPr>
      <w:r>
        <w:rPr>
          <w:rFonts w:ascii="Cambria" w:eastAsia="Cambria" w:hAnsi="Cambria" w:cs="Cambria"/>
          <w:noProof/>
        </w:rPr>
        <w:drawing>
          <wp:inline distT="114300" distB="114300" distL="114300" distR="114300" wp14:anchorId="1ED9D83E" wp14:editId="26498FED">
            <wp:extent cx="3833813" cy="215652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833813" cy="2156520"/>
                    </a:xfrm>
                    <a:prstGeom prst="rect">
                      <a:avLst/>
                    </a:prstGeom>
                    <a:ln/>
                  </pic:spPr>
                </pic:pic>
              </a:graphicData>
            </a:graphic>
          </wp:inline>
        </w:drawing>
      </w:r>
    </w:p>
    <w:p w14:paraId="49CA1B26" w14:textId="77777777" w:rsidR="00E56CDE" w:rsidRDefault="00000000">
      <w:pPr>
        <w:spacing w:before="240" w:after="240"/>
        <w:rPr>
          <w:rFonts w:ascii="Cambria" w:eastAsia="Cambria" w:hAnsi="Cambria" w:cs="Cambria"/>
        </w:rPr>
      </w:pPr>
      <w:r>
        <w:rPr>
          <w:rFonts w:ascii="Cambria" w:eastAsia="Cambria" w:hAnsi="Cambria" w:cs="Cambria"/>
        </w:rPr>
        <w:t xml:space="preserve"> In this example, the beams almost form a right triangle with sides of length 7, 11, and 13 in LEGO units, but these lengths do not exactly satisfy the Pythagorean Theorem.</w:t>
      </w:r>
      <w:r>
        <w:br w:type="page"/>
      </w:r>
    </w:p>
    <w:p w14:paraId="6980601C" w14:textId="77777777" w:rsidR="00E56CDE" w:rsidRDefault="00000000">
      <w:pPr>
        <w:spacing w:before="240" w:after="240"/>
        <w:ind w:left="720" w:right="760"/>
        <w:rPr>
          <w:rFonts w:ascii="Cambria" w:eastAsia="Cambria" w:hAnsi="Cambria" w:cs="Cambria"/>
        </w:rPr>
      </w:pPr>
      <w:r>
        <w:rPr>
          <w:rFonts w:ascii="Cambria" w:eastAsia="Cambria" w:hAnsi="Cambria" w:cs="Cambria"/>
        </w:rPr>
        <w:lastRenderedPageBreak/>
        <w:t xml:space="preserve">Recall that the </w:t>
      </w:r>
      <w:r>
        <w:rPr>
          <w:rFonts w:ascii="Cambria" w:eastAsia="Cambria" w:hAnsi="Cambria" w:cs="Cambria"/>
          <w:i/>
        </w:rPr>
        <w:t>Pythagorean Theorem</w:t>
      </w:r>
      <w:r>
        <w:rPr>
          <w:rFonts w:ascii="Cambria" w:eastAsia="Cambria" w:hAnsi="Cambria" w:cs="Cambria"/>
        </w:rPr>
        <w:t xml:space="preserve"> provides a relationship between the side lengths in a right triangle, a triangle that contains a right (90</w:t>
      </w:r>
      <w:r>
        <w:rPr>
          <w:rFonts w:ascii="Cambria" w:eastAsia="Cambria" w:hAnsi="Cambria" w:cs="Cambria"/>
          <w:vertAlign w:val="superscript"/>
        </w:rPr>
        <w:t>⚬</w:t>
      </w:r>
      <w:r>
        <w:rPr>
          <w:rFonts w:ascii="Cambria" w:eastAsia="Cambria" w:hAnsi="Cambria" w:cs="Cambria"/>
        </w:rPr>
        <w:t>) angle. It tells us that</w:t>
      </w:r>
    </w:p>
    <w:p w14:paraId="7CF4142B" w14:textId="77777777" w:rsidR="00E56CDE" w:rsidRDefault="00000000">
      <w:pPr>
        <w:ind w:left="1360" w:right="1360"/>
        <w:rPr>
          <w:rFonts w:ascii="Cambria" w:eastAsia="Cambria" w:hAnsi="Cambria" w:cs="Cambria"/>
          <w:vertAlign w:val="superscript"/>
        </w:rPr>
      </w:pPr>
      <w:r>
        <w:rPr>
          <w:rFonts w:ascii="Cambria" w:eastAsia="Cambria" w:hAnsi="Cambria" w:cs="Cambria"/>
        </w:rPr>
        <w:t>a</w:t>
      </w:r>
      <w:r>
        <w:rPr>
          <w:rFonts w:ascii="Cambria" w:eastAsia="Cambria" w:hAnsi="Cambria" w:cs="Cambria"/>
          <w:vertAlign w:val="superscript"/>
        </w:rPr>
        <w:t>2</w:t>
      </w:r>
      <w:r>
        <w:rPr>
          <w:rFonts w:ascii="Cambria" w:eastAsia="Cambria" w:hAnsi="Cambria" w:cs="Cambria"/>
        </w:rPr>
        <w:t xml:space="preserve"> + b</w:t>
      </w:r>
      <w:r>
        <w:rPr>
          <w:rFonts w:ascii="Cambria" w:eastAsia="Cambria" w:hAnsi="Cambria" w:cs="Cambria"/>
          <w:vertAlign w:val="superscript"/>
        </w:rPr>
        <w:t>2</w:t>
      </w:r>
      <w:r>
        <w:rPr>
          <w:rFonts w:ascii="Cambria" w:eastAsia="Cambria" w:hAnsi="Cambria" w:cs="Cambria"/>
        </w:rPr>
        <w:t xml:space="preserve"> = c</w:t>
      </w:r>
      <w:r>
        <w:rPr>
          <w:rFonts w:ascii="Cambria" w:eastAsia="Cambria" w:hAnsi="Cambria" w:cs="Cambria"/>
          <w:vertAlign w:val="superscript"/>
        </w:rPr>
        <w:t>2</w:t>
      </w:r>
    </w:p>
    <w:p w14:paraId="3AB6BB72" w14:textId="77777777" w:rsidR="00E56CDE" w:rsidRDefault="00000000">
      <w:pPr>
        <w:ind w:left="760" w:right="760"/>
        <w:rPr>
          <w:rFonts w:ascii="Cambria" w:eastAsia="Cambria" w:hAnsi="Cambria" w:cs="Cambria"/>
        </w:rPr>
      </w:pPr>
      <w:r>
        <w:rPr>
          <w:rFonts w:ascii="Cambria" w:eastAsia="Cambria" w:hAnsi="Cambria" w:cs="Cambria"/>
        </w:rPr>
        <w:t>where c is the length of the hypotenuse (the longest side, which is opposite the right angle</w:t>
      </w:r>
      <w:proofErr w:type="gramStart"/>
      <w:r>
        <w:rPr>
          <w:rFonts w:ascii="Cambria" w:eastAsia="Cambria" w:hAnsi="Cambria" w:cs="Cambria"/>
        </w:rPr>
        <w:t>)</w:t>
      </w:r>
      <w:proofErr w:type="gramEnd"/>
      <w:r>
        <w:rPr>
          <w:rFonts w:ascii="Cambria" w:eastAsia="Cambria" w:hAnsi="Cambria" w:cs="Cambria"/>
        </w:rPr>
        <w:t xml:space="preserve"> and a and b are the lengths of other sides (legs). (A nice site with graphical illustrations is </w:t>
      </w:r>
      <w:hyperlink r:id="rId10">
        <w:r>
          <w:rPr>
            <w:rFonts w:ascii="Cambria" w:eastAsia="Cambria" w:hAnsi="Cambria" w:cs="Cambria"/>
            <w:color w:val="1155CC"/>
            <w:u w:val="single"/>
          </w:rPr>
          <w:t>https://www.mathsisfun.com/pythagoras.html</w:t>
        </w:r>
      </w:hyperlink>
      <w:r>
        <w:rPr>
          <w:rFonts w:ascii="Cambria" w:eastAsia="Cambria" w:hAnsi="Cambria" w:cs="Cambria"/>
        </w:rPr>
        <w:t>.)</w:t>
      </w:r>
    </w:p>
    <w:p w14:paraId="0F41C7C7" w14:textId="77777777" w:rsidR="00E56CDE" w:rsidRDefault="00000000">
      <w:pPr>
        <w:spacing w:before="240" w:after="240"/>
        <w:rPr>
          <w:rFonts w:ascii="Cambria" w:eastAsia="Cambria" w:hAnsi="Cambria" w:cs="Cambria"/>
        </w:rPr>
      </w:pPr>
      <w:r>
        <w:rPr>
          <w:rFonts w:ascii="Cambria" w:eastAsia="Cambria" w:hAnsi="Cambria" w:cs="Cambria"/>
        </w:rPr>
        <w:t>In the previously referenced LEGO example, we see that we do not have a right triangle because the sides violate the Pythagorean Theorem:</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56CDE" w14:paraId="763E5E09" w14:textId="77777777">
        <w:tc>
          <w:tcPr>
            <w:tcW w:w="5400" w:type="dxa"/>
            <w:shd w:val="clear" w:color="auto" w:fill="auto"/>
            <w:tcMar>
              <w:top w:w="100" w:type="dxa"/>
              <w:left w:w="100" w:type="dxa"/>
              <w:bottom w:w="100" w:type="dxa"/>
              <w:right w:w="100" w:type="dxa"/>
            </w:tcMar>
          </w:tcPr>
          <w:p w14:paraId="6999DC15" w14:textId="77777777" w:rsidR="00E56CDE" w:rsidRDefault="00000000">
            <w:pPr>
              <w:rPr>
                <w:rFonts w:ascii="Cambria" w:eastAsia="Cambria" w:hAnsi="Cambria" w:cs="Cambria"/>
              </w:rPr>
            </w:pPr>
            <w:r>
              <w:rPr>
                <w:rFonts w:ascii="Cambria" w:eastAsia="Cambria" w:hAnsi="Cambria" w:cs="Cambria"/>
                <w:noProof/>
              </w:rPr>
              <mc:AlternateContent>
                <mc:Choice Requires="wpg">
                  <w:drawing>
                    <wp:inline distT="114300" distB="114300" distL="114300" distR="114300" wp14:anchorId="6F2342EC" wp14:editId="36CB510B">
                      <wp:extent cx="3295650" cy="2844800"/>
                      <wp:effectExtent l="0" t="0" r="0" b="0"/>
                      <wp:docPr id="1" name="Group 1"/>
                      <wp:cNvGraphicFramePr/>
                      <a:graphic xmlns:a="http://schemas.openxmlformats.org/drawingml/2006/main">
                        <a:graphicData uri="http://schemas.microsoft.com/office/word/2010/wordprocessingGroup">
                          <wpg:wgp>
                            <wpg:cNvGrpSpPr/>
                            <wpg:grpSpPr>
                              <a:xfrm>
                                <a:off x="0" y="0"/>
                                <a:ext cx="3295650" cy="2844800"/>
                                <a:chOff x="152400" y="152400"/>
                                <a:chExt cx="2807825" cy="2419450"/>
                              </a:xfrm>
                            </wpg:grpSpPr>
                            <pic:pic xmlns:pic="http://schemas.openxmlformats.org/drawingml/2006/picture">
                              <pic:nvPicPr>
                                <pic:cNvPr id="2" name="Shape 2"/>
                                <pic:cNvPicPr preferRelativeResize="0"/>
                              </pic:nvPicPr>
                              <pic:blipFill rotWithShape="1">
                                <a:blip r:embed="rId9">
                                  <a:alphaModFix/>
                                </a:blip>
                                <a:srcRect r="26852"/>
                                <a:stretch/>
                              </pic:blipFill>
                              <pic:spPr>
                                <a:xfrm>
                                  <a:off x="152400" y="152400"/>
                                  <a:ext cx="2807825" cy="2152650"/>
                                </a:xfrm>
                                <a:prstGeom prst="rect">
                                  <a:avLst/>
                                </a:prstGeom>
                                <a:noFill/>
                                <a:ln>
                                  <a:noFill/>
                                </a:ln>
                              </pic:spPr>
                            </pic:pic>
                            <wps:wsp>
                              <wps:cNvPr id="3" name="Text Box 3"/>
                              <wps:cNvSpPr txBox="1"/>
                              <wps:spPr>
                                <a:xfrm>
                                  <a:off x="1258825" y="2261950"/>
                                  <a:ext cx="993300" cy="309900"/>
                                </a:xfrm>
                                <a:prstGeom prst="rect">
                                  <a:avLst/>
                                </a:prstGeom>
                                <a:noFill/>
                                <a:ln>
                                  <a:noFill/>
                                </a:ln>
                              </wps:spPr>
                              <wps:txbx>
                                <w:txbxContent>
                                  <w:p w14:paraId="3B667B22" w14:textId="77777777" w:rsidR="00E56CDE" w:rsidRDefault="00000000">
                                    <w:pPr>
                                      <w:spacing w:line="240" w:lineRule="auto"/>
                                      <w:jc w:val="center"/>
                                      <w:textDirection w:val="btLr"/>
                                    </w:pPr>
                                    <w:r>
                                      <w:rPr>
                                        <w:color w:val="000000"/>
                                        <w:sz w:val="28"/>
                                      </w:rPr>
                                      <w:t>7</w:t>
                                    </w:r>
                                  </w:p>
                                </w:txbxContent>
                              </wps:txbx>
                              <wps:bodyPr spcFirstLastPara="1" wrap="square" lIns="91425" tIns="91425" rIns="91425" bIns="91425" anchor="t" anchorCtr="0">
                                <a:noAutofit/>
                              </wps:bodyPr>
                            </wps:wsp>
                            <wps:wsp>
                              <wps:cNvPr id="7" name="Text Box 7"/>
                              <wps:cNvSpPr txBox="1"/>
                              <wps:spPr>
                                <a:xfrm>
                                  <a:off x="447400" y="1073775"/>
                                  <a:ext cx="993300" cy="309900"/>
                                </a:xfrm>
                                <a:prstGeom prst="rect">
                                  <a:avLst/>
                                </a:prstGeom>
                                <a:noFill/>
                                <a:ln>
                                  <a:noFill/>
                                </a:ln>
                              </wps:spPr>
                              <wps:txbx>
                                <w:txbxContent>
                                  <w:p w14:paraId="2A915492" w14:textId="77777777" w:rsidR="00E56CDE" w:rsidRDefault="00000000">
                                    <w:pPr>
                                      <w:spacing w:line="240" w:lineRule="auto"/>
                                      <w:jc w:val="center"/>
                                      <w:textDirection w:val="btLr"/>
                                    </w:pPr>
                                    <w:r>
                                      <w:rPr>
                                        <w:color w:val="000000"/>
                                        <w:sz w:val="28"/>
                                      </w:rPr>
                                      <w:t>11</w:t>
                                    </w:r>
                                  </w:p>
                                </w:txbxContent>
                              </wps:txbx>
                              <wps:bodyPr spcFirstLastPara="1" wrap="square" lIns="91425" tIns="91425" rIns="91425" bIns="91425" anchor="t" anchorCtr="0">
                                <a:noAutofit/>
                              </wps:bodyPr>
                            </wps:wsp>
                            <wps:wsp>
                              <wps:cNvPr id="8" name="Text Box 8"/>
                              <wps:cNvSpPr txBox="1"/>
                              <wps:spPr>
                                <a:xfrm>
                                  <a:off x="1730775" y="1073775"/>
                                  <a:ext cx="993300" cy="309900"/>
                                </a:xfrm>
                                <a:prstGeom prst="rect">
                                  <a:avLst/>
                                </a:prstGeom>
                                <a:noFill/>
                                <a:ln>
                                  <a:noFill/>
                                </a:ln>
                              </wps:spPr>
                              <wps:txbx>
                                <w:txbxContent>
                                  <w:p w14:paraId="7FC98374" w14:textId="77777777" w:rsidR="00E56CDE" w:rsidRDefault="00000000">
                                    <w:pPr>
                                      <w:spacing w:line="240" w:lineRule="auto"/>
                                      <w:jc w:val="center"/>
                                      <w:textDirection w:val="btLr"/>
                                    </w:pPr>
                                    <w:r>
                                      <w:rPr>
                                        <w:color w:val="000000"/>
                                        <w:sz w:val="28"/>
                                      </w:rPr>
                                      <w:t>13</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95650" cy="2844800"/>
                      <wp:effectExtent b="0" l="0" r="0" t="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295650" cy="2844800"/>
                              </a:xfrm>
                              <a:prstGeom prst="rect"/>
                              <a:ln/>
                            </pic:spPr>
                          </pic:pic>
                        </a:graphicData>
                      </a:graphic>
                    </wp:inline>
                  </w:drawing>
                </mc:Fallback>
              </mc:AlternateContent>
            </w:r>
          </w:p>
        </w:tc>
        <w:tc>
          <w:tcPr>
            <w:tcW w:w="5400" w:type="dxa"/>
            <w:shd w:val="clear" w:color="auto" w:fill="auto"/>
            <w:tcMar>
              <w:top w:w="100" w:type="dxa"/>
              <w:left w:w="100" w:type="dxa"/>
              <w:bottom w:w="100" w:type="dxa"/>
              <w:right w:w="100" w:type="dxa"/>
            </w:tcMar>
          </w:tcPr>
          <w:p w14:paraId="4E9CF3B6" w14:textId="77777777" w:rsidR="00E56CDE" w:rsidRDefault="00000000">
            <w:pPr>
              <w:ind w:left="600" w:right="600"/>
              <w:rPr>
                <w:rFonts w:ascii="Cambria" w:eastAsia="Cambria" w:hAnsi="Cambria" w:cs="Cambria"/>
              </w:rPr>
            </w:pPr>
            <w:r>
              <w:rPr>
                <w:rFonts w:ascii="Cambria" w:eastAsia="Cambria" w:hAnsi="Cambria" w:cs="Cambria"/>
              </w:rPr>
              <w:t>7</w:t>
            </w:r>
            <w:r>
              <w:rPr>
                <w:rFonts w:ascii="Cambria" w:eastAsia="Cambria" w:hAnsi="Cambria" w:cs="Cambria"/>
                <w:vertAlign w:val="superscript"/>
              </w:rPr>
              <w:t>2</w:t>
            </w:r>
            <w:r>
              <w:rPr>
                <w:rFonts w:ascii="Cambria" w:eastAsia="Cambria" w:hAnsi="Cambria" w:cs="Cambria"/>
              </w:rPr>
              <w:t xml:space="preserve"> + </w:t>
            </w:r>
            <w:proofErr w:type="gramStart"/>
            <w:r>
              <w:rPr>
                <w:rFonts w:ascii="Cambria" w:eastAsia="Cambria" w:hAnsi="Cambria" w:cs="Cambria"/>
              </w:rPr>
              <w:t>11</w:t>
            </w:r>
            <w:r>
              <w:rPr>
                <w:rFonts w:ascii="Cambria" w:eastAsia="Cambria" w:hAnsi="Cambria" w:cs="Cambria"/>
                <w:vertAlign w:val="superscript"/>
              </w:rPr>
              <w:t>2</w:t>
            </w:r>
            <w:r>
              <w:rPr>
                <w:rFonts w:ascii="Cambria" w:eastAsia="Cambria" w:hAnsi="Cambria" w:cs="Cambria"/>
              </w:rPr>
              <w:t xml:space="preserve">  =</w:t>
            </w:r>
            <w:proofErr w:type="gramEnd"/>
            <w:r>
              <w:rPr>
                <w:rFonts w:ascii="Cambria" w:eastAsia="Cambria" w:hAnsi="Cambria" w:cs="Cambria"/>
              </w:rPr>
              <w:t xml:space="preserve">  49 + 121  =  170  ≠  169  =  13</w:t>
            </w:r>
            <w:r>
              <w:rPr>
                <w:rFonts w:ascii="Cambria" w:eastAsia="Cambria" w:hAnsi="Cambria" w:cs="Cambria"/>
                <w:vertAlign w:val="superscript"/>
              </w:rPr>
              <w:t>2</w:t>
            </w:r>
          </w:p>
        </w:tc>
      </w:tr>
    </w:tbl>
    <w:p w14:paraId="51AA8611" w14:textId="77777777" w:rsidR="00E56CDE" w:rsidRDefault="00E56CDE">
      <w:pPr>
        <w:rPr>
          <w:rFonts w:ascii="Cambria" w:eastAsia="Cambria" w:hAnsi="Cambria" w:cs="Cambria"/>
        </w:rPr>
      </w:pPr>
    </w:p>
    <w:p w14:paraId="15E60B53" w14:textId="77777777" w:rsidR="00E56CDE" w:rsidRDefault="00000000">
      <w:pPr>
        <w:rPr>
          <w:rFonts w:ascii="Cambria" w:eastAsia="Cambria" w:hAnsi="Cambria" w:cs="Cambria"/>
        </w:rPr>
      </w:pPr>
      <w:r>
        <w:rPr>
          <w:rFonts w:ascii="Cambria" w:eastAsia="Cambria" w:hAnsi="Cambria" w:cs="Cambria"/>
        </w:rPr>
        <w:t>The reality is that because the numbers are close enough to working out (170 is approximately 169), it is possible to slightly deform the LEGO pieces so that they fit together into what is essentially a right triangle. The goal of the exercise below is to find triples of side lengths, such as 7-11-13, that are close enough to satisfying the Pythagorean Theorem to be constructible in practice with LEGO.</w:t>
      </w:r>
    </w:p>
    <w:p w14:paraId="354D3E21" w14:textId="77777777" w:rsidR="00E56CDE" w:rsidRDefault="00000000">
      <w:pPr>
        <w:pStyle w:val="Heading2"/>
        <w:keepNext w:val="0"/>
        <w:keepLines w:val="0"/>
        <w:spacing w:after="80"/>
        <w:rPr>
          <w:rFonts w:ascii="Cambria" w:eastAsia="Cambria" w:hAnsi="Cambria" w:cs="Cambria"/>
          <w:b/>
          <w:sz w:val="34"/>
          <w:szCs w:val="34"/>
        </w:rPr>
      </w:pPr>
      <w:bookmarkStart w:id="3" w:name="_iiwl6rcvji6q" w:colFirst="0" w:colLast="0"/>
      <w:bookmarkEnd w:id="3"/>
      <w:r>
        <w:rPr>
          <w:rFonts w:ascii="Cambria" w:eastAsia="Cambria" w:hAnsi="Cambria" w:cs="Cambria"/>
          <w:b/>
          <w:sz w:val="34"/>
          <w:szCs w:val="34"/>
        </w:rPr>
        <w:t>Java programming</w:t>
      </w:r>
    </w:p>
    <w:p w14:paraId="6F553CB2" w14:textId="77777777" w:rsidR="00E56CDE" w:rsidRDefault="00000000">
      <w:pPr>
        <w:spacing w:before="240" w:after="240"/>
        <w:rPr>
          <w:rFonts w:ascii="Cambria" w:eastAsia="Cambria" w:hAnsi="Cambria" w:cs="Cambria"/>
        </w:rPr>
      </w:pPr>
      <w:r>
        <w:rPr>
          <w:rFonts w:ascii="Cambria" w:eastAsia="Cambria" w:hAnsi="Cambria" w:cs="Cambria"/>
        </w:rPr>
        <w:t xml:space="preserve">Your first task is to create a Java program that performs computations on potential Pythagorean triples with side lengths up to 14 (the longest length between the end holes in standard LEGO beams). Use a loop to consider all possible lengths from 1 to 14 for the shortest </w:t>
      </w:r>
      <w:proofErr w:type="gramStart"/>
      <w:r>
        <w:rPr>
          <w:rFonts w:ascii="Cambria" w:eastAsia="Cambria" w:hAnsi="Cambria" w:cs="Cambria"/>
        </w:rPr>
        <w:t>leg, and</w:t>
      </w:r>
      <w:proofErr w:type="gramEnd"/>
      <w:r>
        <w:rPr>
          <w:rFonts w:ascii="Cambria" w:eastAsia="Cambria" w:hAnsi="Cambria" w:cs="Cambria"/>
        </w:rPr>
        <w:t xml:space="preserve"> incorporate another loop inside to consider possible lengths for the long leg. For the long leg, consider lengths from the current length of the shortest leg up to 14.</w:t>
      </w:r>
    </w:p>
    <w:p w14:paraId="34066829" w14:textId="77777777" w:rsidR="00E56CDE" w:rsidRDefault="00000000">
      <w:pPr>
        <w:spacing w:before="240" w:after="240"/>
        <w:rPr>
          <w:rFonts w:ascii="Cambria" w:eastAsia="Cambria" w:hAnsi="Cambria" w:cs="Cambria"/>
        </w:rPr>
      </w:pPr>
      <w:r>
        <w:rPr>
          <w:rFonts w:ascii="Cambria" w:eastAsia="Cambria" w:hAnsi="Cambria" w:cs="Cambria"/>
        </w:rPr>
        <w:t>For each combination of leg lengths as described above, compute:</w:t>
      </w:r>
    </w:p>
    <w:p w14:paraId="74D6AB28" w14:textId="77777777" w:rsidR="00E56CDE" w:rsidRDefault="00000000">
      <w:pPr>
        <w:numPr>
          <w:ilvl w:val="0"/>
          <w:numId w:val="1"/>
        </w:numPr>
        <w:spacing w:before="240"/>
        <w:rPr>
          <w:rFonts w:ascii="Cambria" w:eastAsia="Cambria" w:hAnsi="Cambria" w:cs="Cambria"/>
        </w:rPr>
      </w:pPr>
      <w:r>
        <w:rPr>
          <w:rFonts w:ascii="Cambria" w:eastAsia="Cambria" w:hAnsi="Cambria" w:cs="Cambria"/>
        </w:rPr>
        <w:t xml:space="preserve">the </w:t>
      </w:r>
      <w:r>
        <w:rPr>
          <w:rFonts w:ascii="Cambria" w:eastAsia="Cambria" w:hAnsi="Cambria" w:cs="Cambria"/>
          <w:b/>
        </w:rPr>
        <w:t>actual hypotenuse</w:t>
      </w:r>
      <w:r>
        <w:rPr>
          <w:rFonts w:ascii="Cambria" w:eastAsia="Cambria" w:hAnsi="Cambria" w:cs="Cambria"/>
        </w:rPr>
        <w:t xml:space="preserve">, the square root of </w:t>
      </w:r>
      <w:proofErr w:type="spellStart"/>
      <w:r>
        <w:rPr>
          <w:rFonts w:ascii="Cambria" w:eastAsia="Cambria" w:hAnsi="Cambria" w:cs="Cambria"/>
        </w:rPr>
        <w:t>shortleg</w:t>
      </w:r>
      <w:proofErr w:type="spellEnd"/>
      <w:r>
        <w:rPr>
          <w:rFonts w:ascii="Cambria" w:eastAsia="Cambria" w:hAnsi="Cambria" w:cs="Cambria"/>
        </w:rPr>
        <w:t>*</w:t>
      </w:r>
      <w:proofErr w:type="spellStart"/>
      <w:r>
        <w:rPr>
          <w:rFonts w:ascii="Cambria" w:eastAsia="Cambria" w:hAnsi="Cambria" w:cs="Cambria"/>
        </w:rPr>
        <w:t>shortleg+longleg</w:t>
      </w:r>
      <w:proofErr w:type="spellEnd"/>
      <w:r>
        <w:rPr>
          <w:rFonts w:ascii="Cambria" w:eastAsia="Cambria" w:hAnsi="Cambria" w:cs="Cambria"/>
        </w:rPr>
        <w:t>*</w:t>
      </w:r>
      <w:proofErr w:type="spellStart"/>
      <w:r>
        <w:rPr>
          <w:rFonts w:ascii="Cambria" w:eastAsia="Cambria" w:hAnsi="Cambria" w:cs="Cambria"/>
        </w:rPr>
        <w:t>longleg</w:t>
      </w:r>
      <w:proofErr w:type="spellEnd"/>
    </w:p>
    <w:p w14:paraId="6A711B8F" w14:textId="77777777" w:rsidR="00E56CDE" w:rsidRDefault="00000000">
      <w:pPr>
        <w:numPr>
          <w:ilvl w:val="0"/>
          <w:numId w:val="1"/>
        </w:numPr>
        <w:rPr>
          <w:rFonts w:ascii="Cambria" w:eastAsia="Cambria" w:hAnsi="Cambria" w:cs="Cambria"/>
        </w:rPr>
      </w:pPr>
      <w:r>
        <w:rPr>
          <w:rFonts w:ascii="Cambria" w:eastAsia="Cambria" w:hAnsi="Cambria" w:cs="Cambria"/>
        </w:rPr>
        <w:t xml:space="preserve">the </w:t>
      </w:r>
      <w:r>
        <w:rPr>
          <w:rFonts w:ascii="Cambria" w:eastAsia="Cambria" w:hAnsi="Cambria" w:cs="Cambria"/>
          <w:b/>
        </w:rPr>
        <w:t>approximate hypotenuse</w:t>
      </w:r>
      <w:r>
        <w:rPr>
          <w:rFonts w:ascii="Cambria" w:eastAsia="Cambria" w:hAnsi="Cambria" w:cs="Cambria"/>
        </w:rPr>
        <w:t xml:space="preserve"> by rounding the hypotenuse to the nearest whole number</w:t>
      </w:r>
    </w:p>
    <w:p w14:paraId="103B2ADF" w14:textId="77777777" w:rsidR="00E56CDE" w:rsidRDefault="00000000">
      <w:pPr>
        <w:numPr>
          <w:ilvl w:val="0"/>
          <w:numId w:val="1"/>
        </w:numPr>
        <w:rPr>
          <w:rFonts w:ascii="Cambria" w:eastAsia="Cambria" w:hAnsi="Cambria" w:cs="Cambria"/>
        </w:rPr>
      </w:pPr>
      <w:r>
        <w:rPr>
          <w:rFonts w:ascii="Cambria" w:eastAsia="Cambria" w:hAnsi="Cambria" w:cs="Cambria"/>
        </w:rPr>
        <w:t xml:space="preserve">the </w:t>
      </w:r>
      <w:r>
        <w:rPr>
          <w:rFonts w:ascii="Cambria" w:eastAsia="Cambria" w:hAnsi="Cambria" w:cs="Cambria"/>
          <w:b/>
        </w:rPr>
        <w:t xml:space="preserve">error </w:t>
      </w:r>
      <w:r>
        <w:rPr>
          <w:rFonts w:ascii="Cambria" w:eastAsia="Cambria" w:hAnsi="Cambria" w:cs="Cambria"/>
        </w:rPr>
        <w:t>(the approximate hypotenuse minus the actual hypotenuse)</w:t>
      </w:r>
    </w:p>
    <w:p w14:paraId="48E87265" w14:textId="77777777" w:rsidR="00E56CDE" w:rsidRDefault="00000000">
      <w:pPr>
        <w:numPr>
          <w:ilvl w:val="0"/>
          <w:numId w:val="1"/>
        </w:numPr>
        <w:rPr>
          <w:rFonts w:ascii="Cambria" w:eastAsia="Cambria" w:hAnsi="Cambria" w:cs="Cambria"/>
        </w:rPr>
      </w:pPr>
      <w:r>
        <w:rPr>
          <w:rFonts w:ascii="Cambria" w:eastAsia="Cambria" w:hAnsi="Cambria" w:cs="Cambria"/>
        </w:rPr>
        <w:t xml:space="preserve">the </w:t>
      </w:r>
      <w:r>
        <w:rPr>
          <w:rFonts w:ascii="Cambria" w:eastAsia="Cambria" w:hAnsi="Cambria" w:cs="Cambria"/>
          <w:b/>
        </w:rPr>
        <w:t>absolute error</w:t>
      </w:r>
      <w:r>
        <w:rPr>
          <w:rFonts w:ascii="Cambria" w:eastAsia="Cambria" w:hAnsi="Cambria" w:cs="Cambria"/>
        </w:rPr>
        <w:t xml:space="preserve"> (the absolute value of the error)</w:t>
      </w:r>
    </w:p>
    <w:p w14:paraId="18796E2D" w14:textId="77777777" w:rsidR="00E56CDE" w:rsidRDefault="00000000">
      <w:pPr>
        <w:numPr>
          <w:ilvl w:val="0"/>
          <w:numId w:val="1"/>
        </w:numPr>
        <w:spacing w:after="240"/>
        <w:rPr>
          <w:rFonts w:ascii="Cambria" w:eastAsia="Cambria" w:hAnsi="Cambria" w:cs="Cambria"/>
        </w:rPr>
      </w:pPr>
      <w:r>
        <w:rPr>
          <w:rFonts w:ascii="Cambria" w:eastAsia="Cambria" w:hAnsi="Cambria" w:cs="Cambria"/>
        </w:rPr>
        <w:t xml:space="preserve">the </w:t>
      </w:r>
      <w:r>
        <w:rPr>
          <w:rFonts w:ascii="Cambria" w:eastAsia="Cambria" w:hAnsi="Cambria" w:cs="Cambria"/>
          <w:b/>
        </w:rPr>
        <w:t xml:space="preserve">slope </w:t>
      </w:r>
      <w:r>
        <w:rPr>
          <w:rFonts w:ascii="Cambria" w:eastAsia="Cambria" w:hAnsi="Cambria" w:cs="Cambria"/>
        </w:rPr>
        <w:t>of the hypotenuse (long leg divided by short leg)</w:t>
      </w:r>
    </w:p>
    <w:p w14:paraId="058473E4" w14:textId="77777777" w:rsidR="00E56CDE" w:rsidRDefault="00000000">
      <w:pPr>
        <w:rPr>
          <w:rFonts w:ascii="Cambria" w:eastAsia="Cambria" w:hAnsi="Cambria" w:cs="Cambria"/>
        </w:rPr>
      </w:pPr>
      <w:r>
        <w:rPr>
          <w:rFonts w:ascii="Cambria" w:eastAsia="Cambria" w:hAnsi="Cambria" w:cs="Cambria"/>
        </w:rPr>
        <w:lastRenderedPageBreak/>
        <w:t xml:space="preserve">You may find the following methods of the </w:t>
      </w:r>
      <w:r>
        <w:rPr>
          <w:rFonts w:ascii="Courier New" w:eastAsia="Courier New" w:hAnsi="Courier New" w:cs="Courier New"/>
        </w:rPr>
        <w:t xml:space="preserve">Math </w:t>
      </w:r>
      <w:r>
        <w:rPr>
          <w:rFonts w:ascii="Cambria" w:eastAsia="Cambria" w:hAnsi="Cambria" w:cs="Cambria"/>
        </w:rPr>
        <w:t>class useful for these operations.</w:t>
      </w:r>
    </w:p>
    <w:p w14:paraId="455EA681" w14:textId="77777777" w:rsidR="00E56CDE" w:rsidRDefault="00E56CDE">
      <w:pPr>
        <w:rPr>
          <w:rFonts w:ascii="Cambria" w:eastAsia="Cambria" w:hAnsi="Cambria" w:cs="Cambria"/>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8835"/>
      </w:tblGrid>
      <w:tr w:rsidR="00E56CDE" w14:paraId="61E91B48" w14:textId="77777777">
        <w:tc>
          <w:tcPr>
            <w:tcW w:w="1965" w:type="dxa"/>
            <w:tcBorders>
              <w:top w:val="nil"/>
              <w:left w:val="nil"/>
              <w:bottom w:val="nil"/>
              <w:right w:val="nil"/>
            </w:tcBorders>
            <w:tcMar>
              <w:top w:w="120" w:type="dxa"/>
              <w:left w:w="160" w:type="dxa"/>
              <w:bottom w:w="40" w:type="dxa"/>
              <w:right w:w="0" w:type="dxa"/>
            </w:tcMar>
          </w:tcPr>
          <w:p w14:paraId="5B2670F0" w14:textId="77777777" w:rsidR="00E56CDE" w:rsidRDefault="00000000">
            <w:pPr>
              <w:widowControl w:val="0"/>
              <w:spacing w:line="240" w:lineRule="auto"/>
              <w:rPr>
                <w:color w:val="353833"/>
                <w:sz w:val="21"/>
                <w:szCs w:val="21"/>
              </w:rPr>
            </w:pPr>
            <w:r>
              <w:rPr>
                <w:rFonts w:ascii="Courier New" w:eastAsia="Courier New" w:hAnsi="Courier New" w:cs="Courier New"/>
                <w:color w:val="353833"/>
                <w:sz w:val="21"/>
                <w:szCs w:val="21"/>
              </w:rPr>
              <w:t>static double</w:t>
            </w:r>
          </w:p>
        </w:tc>
        <w:tc>
          <w:tcPr>
            <w:tcW w:w="8835" w:type="dxa"/>
            <w:tcBorders>
              <w:top w:val="nil"/>
              <w:left w:val="nil"/>
              <w:bottom w:val="nil"/>
              <w:right w:val="nil"/>
            </w:tcBorders>
            <w:tcMar>
              <w:top w:w="120" w:type="dxa"/>
              <w:left w:w="160" w:type="dxa"/>
              <w:bottom w:w="40" w:type="dxa"/>
              <w:right w:w="0" w:type="dxa"/>
            </w:tcMar>
          </w:tcPr>
          <w:p w14:paraId="6CC78B5D" w14:textId="77777777" w:rsidR="00E56CDE" w:rsidRDefault="00000000">
            <w:pPr>
              <w:widowControl w:val="0"/>
              <w:spacing w:line="240" w:lineRule="auto"/>
              <w:rPr>
                <w:rFonts w:ascii="Courier New" w:eastAsia="Courier New" w:hAnsi="Courier New" w:cs="Courier New"/>
                <w:color w:val="353833"/>
                <w:sz w:val="21"/>
                <w:szCs w:val="21"/>
              </w:rPr>
            </w:pPr>
            <w:hyperlink r:id="rId12" w:anchor="sqrt-double-">
              <w:r>
                <w:rPr>
                  <w:rFonts w:ascii="Courier New" w:eastAsia="Courier New" w:hAnsi="Courier New" w:cs="Courier New"/>
                  <w:b/>
                  <w:color w:val="4A6782"/>
                  <w:sz w:val="21"/>
                  <w:szCs w:val="21"/>
                </w:rPr>
                <w:t>sqrt</w:t>
              </w:r>
            </w:hyperlink>
            <w:r>
              <w:rPr>
                <w:rFonts w:ascii="Courier New" w:eastAsia="Courier New" w:hAnsi="Courier New" w:cs="Courier New"/>
                <w:color w:val="353833"/>
                <w:sz w:val="21"/>
                <w:szCs w:val="21"/>
              </w:rPr>
              <w:t>(double a)</w:t>
            </w:r>
          </w:p>
          <w:p w14:paraId="3E3A695E" w14:textId="77777777" w:rsidR="00E56CDE" w:rsidRDefault="00000000">
            <w:pPr>
              <w:widowControl w:val="0"/>
              <w:spacing w:before="40" w:after="40" w:line="240" w:lineRule="auto"/>
              <w:ind w:right="160"/>
              <w:rPr>
                <w:rFonts w:ascii="Georgia" w:eastAsia="Georgia" w:hAnsi="Georgia" w:cs="Georgia"/>
                <w:color w:val="474747"/>
                <w:sz w:val="21"/>
                <w:szCs w:val="21"/>
              </w:rPr>
            </w:pPr>
            <w:r>
              <w:rPr>
                <w:rFonts w:ascii="Georgia" w:eastAsia="Georgia" w:hAnsi="Georgia" w:cs="Georgia"/>
                <w:color w:val="474747"/>
                <w:sz w:val="21"/>
                <w:szCs w:val="21"/>
              </w:rPr>
              <w:t xml:space="preserve">Returns the positive square root of a </w:t>
            </w:r>
            <w:r>
              <w:rPr>
                <w:rFonts w:ascii="Courier New" w:eastAsia="Courier New" w:hAnsi="Courier New" w:cs="Courier New"/>
                <w:color w:val="474747"/>
                <w:sz w:val="21"/>
                <w:szCs w:val="21"/>
              </w:rPr>
              <w:t>double</w:t>
            </w:r>
            <w:r>
              <w:rPr>
                <w:rFonts w:ascii="Georgia" w:eastAsia="Georgia" w:hAnsi="Georgia" w:cs="Georgia"/>
                <w:color w:val="474747"/>
                <w:sz w:val="21"/>
                <w:szCs w:val="21"/>
              </w:rPr>
              <w:t xml:space="preserve"> value.</w:t>
            </w:r>
          </w:p>
        </w:tc>
      </w:tr>
      <w:tr w:rsidR="00E56CDE" w14:paraId="59F6E73E" w14:textId="77777777">
        <w:tc>
          <w:tcPr>
            <w:tcW w:w="1965" w:type="dxa"/>
            <w:tcBorders>
              <w:top w:val="nil"/>
              <w:left w:val="nil"/>
              <w:bottom w:val="nil"/>
              <w:right w:val="nil"/>
            </w:tcBorders>
            <w:tcMar>
              <w:top w:w="120" w:type="dxa"/>
              <w:left w:w="160" w:type="dxa"/>
              <w:bottom w:w="40" w:type="dxa"/>
              <w:right w:w="0" w:type="dxa"/>
            </w:tcMar>
          </w:tcPr>
          <w:p w14:paraId="46C874B8" w14:textId="77777777" w:rsidR="00E56CDE" w:rsidRDefault="00000000">
            <w:pPr>
              <w:widowControl w:val="0"/>
              <w:spacing w:line="240" w:lineRule="auto"/>
              <w:rPr>
                <w:color w:val="353833"/>
                <w:sz w:val="21"/>
                <w:szCs w:val="21"/>
              </w:rPr>
            </w:pPr>
            <w:r>
              <w:rPr>
                <w:rFonts w:ascii="Courier New" w:eastAsia="Courier New" w:hAnsi="Courier New" w:cs="Courier New"/>
                <w:color w:val="353833"/>
                <w:sz w:val="21"/>
                <w:szCs w:val="21"/>
              </w:rPr>
              <w:t>static double</w:t>
            </w:r>
          </w:p>
        </w:tc>
        <w:tc>
          <w:tcPr>
            <w:tcW w:w="8835" w:type="dxa"/>
            <w:tcBorders>
              <w:top w:val="nil"/>
              <w:left w:val="nil"/>
              <w:bottom w:val="nil"/>
              <w:right w:val="nil"/>
            </w:tcBorders>
            <w:tcMar>
              <w:top w:w="120" w:type="dxa"/>
              <w:left w:w="160" w:type="dxa"/>
              <w:bottom w:w="40" w:type="dxa"/>
              <w:right w:w="0" w:type="dxa"/>
            </w:tcMar>
          </w:tcPr>
          <w:p w14:paraId="13328F56" w14:textId="77777777" w:rsidR="00E56CDE" w:rsidRDefault="00000000">
            <w:pPr>
              <w:widowControl w:val="0"/>
              <w:spacing w:line="240" w:lineRule="auto"/>
              <w:rPr>
                <w:rFonts w:ascii="Courier New" w:eastAsia="Courier New" w:hAnsi="Courier New" w:cs="Courier New"/>
                <w:color w:val="353833"/>
                <w:sz w:val="21"/>
                <w:szCs w:val="21"/>
              </w:rPr>
            </w:pPr>
            <w:hyperlink r:id="rId13" w:anchor="abs-double-">
              <w:r>
                <w:rPr>
                  <w:rFonts w:ascii="Courier New" w:eastAsia="Courier New" w:hAnsi="Courier New" w:cs="Courier New"/>
                  <w:b/>
                  <w:color w:val="4A6782"/>
                  <w:sz w:val="21"/>
                  <w:szCs w:val="21"/>
                </w:rPr>
                <w:t>abs</w:t>
              </w:r>
            </w:hyperlink>
            <w:r>
              <w:rPr>
                <w:rFonts w:ascii="Courier New" w:eastAsia="Courier New" w:hAnsi="Courier New" w:cs="Courier New"/>
                <w:color w:val="353833"/>
                <w:sz w:val="21"/>
                <w:szCs w:val="21"/>
              </w:rPr>
              <w:t>(double a)</w:t>
            </w:r>
          </w:p>
          <w:p w14:paraId="15B19D94" w14:textId="77777777" w:rsidR="00E56CDE" w:rsidRDefault="00000000">
            <w:pPr>
              <w:widowControl w:val="0"/>
              <w:spacing w:before="40" w:after="40" w:line="240" w:lineRule="auto"/>
              <w:ind w:right="160"/>
              <w:rPr>
                <w:rFonts w:ascii="Georgia" w:eastAsia="Georgia" w:hAnsi="Georgia" w:cs="Georgia"/>
                <w:color w:val="474747"/>
                <w:sz w:val="21"/>
                <w:szCs w:val="21"/>
              </w:rPr>
            </w:pPr>
            <w:r>
              <w:rPr>
                <w:rFonts w:ascii="Georgia" w:eastAsia="Georgia" w:hAnsi="Georgia" w:cs="Georgia"/>
                <w:color w:val="474747"/>
                <w:sz w:val="21"/>
                <w:szCs w:val="21"/>
              </w:rPr>
              <w:t xml:space="preserve">Returns the absolute value of a </w:t>
            </w:r>
            <w:r>
              <w:rPr>
                <w:rFonts w:ascii="Courier New" w:eastAsia="Courier New" w:hAnsi="Courier New" w:cs="Courier New"/>
                <w:color w:val="474747"/>
                <w:sz w:val="21"/>
                <w:szCs w:val="21"/>
              </w:rPr>
              <w:t>double</w:t>
            </w:r>
            <w:r>
              <w:rPr>
                <w:rFonts w:ascii="Georgia" w:eastAsia="Georgia" w:hAnsi="Georgia" w:cs="Georgia"/>
                <w:color w:val="474747"/>
                <w:sz w:val="21"/>
                <w:szCs w:val="21"/>
              </w:rPr>
              <w:t xml:space="preserve"> value.</w:t>
            </w:r>
          </w:p>
        </w:tc>
      </w:tr>
    </w:tbl>
    <w:p w14:paraId="7012235E" w14:textId="77777777" w:rsidR="00E56CDE" w:rsidRDefault="00E56CDE">
      <w:pPr>
        <w:rPr>
          <w:rFonts w:ascii="Cambria" w:eastAsia="Cambria" w:hAnsi="Cambria" w:cs="Cambria"/>
        </w:rPr>
      </w:pPr>
    </w:p>
    <w:p w14:paraId="02E3B1EE" w14:textId="77777777" w:rsidR="00E56CDE" w:rsidRDefault="00000000">
      <w:pPr>
        <w:spacing w:before="240" w:after="240"/>
        <w:rPr>
          <w:rFonts w:ascii="Cambria" w:eastAsia="Cambria" w:hAnsi="Cambria" w:cs="Cambria"/>
        </w:rPr>
      </w:pPr>
      <w:r>
        <w:rPr>
          <w:rFonts w:ascii="Cambria" w:eastAsia="Cambria" w:hAnsi="Cambria" w:cs="Cambria"/>
        </w:rPr>
        <w:t>For rounding a positive decimal number to the nearest whole number, it will be useful to use the following command:</w:t>
      </w:r>
    </w:p>
    <w:p w14:paraId="742DB6C6" w14:textId="77777777" w:rsidR="00E56CDE" w:rsidRDefault="00000000">
      <w:pPr>
        <w:spacing w:before="240" w:after="240"/>
        <w:ind w:left="720"/>
        <w:rPr>
          <w:rFonts w:ascii="Cambria" w:eastAsia="Cambria" w:hAnsi="Cambria" w:cs="Cambria"/>
        </w:rPr>
      </w:pPr>
      <w:r>
        <w:rPr>
          <w:rFonts w:ascii="Courier New" w:eastAsia="Courier New" w:hAnsi="Courier New" w:cs="Courier New"/>
        </w:rPr>
        <w:t>int rounded = (int</w:t>
      </w:r>
      <w:proofErr w:type="gramStart"/>
      <w:r>
        <w:rPr>
          <w:rFonts w:ascii="Courier New" w:eastAsia="Courier New" w:hAnsi="Courier New" w:cs="Courier New"/>
        </w:rPr>
        <w:t>)(</w:t>
      </w:r>
      <w:proofErr w:type="gramEnd"/>
      <w:r>
        <w:rPr>
          <w:rFonts w:ascii="Courier New" w:eastAsia="Courier New" w:hAnsi="Courier New" w:cs="Courier New"/>
        </w:rPr>
        <w:t>value + 0.5);</w:t>
      </w:r>
      <w:r>
        <w:rPr>
          <w:rFonts w:ascii="Cambria" w:eastAsia="Cambria" w:hAnsi="Cambria" w:cs="Cambria"/>
        </w:rPr>
        <w:t xml:space="preserve">  //rounds </w:t>
      </w:r>
      <w:r>
        <w:rPr>
          <w:rFonts w:ascii="Courier New" w:eastAsia="Courier New" w:hAnsi="Courier New" w:cs="Courier New"/>
        </w:rPr>
        <w:t xml:space="preserve">value </w:t>
      </w:r>
      <w:r>
        <w:rPr>
          <w:rFonts w:ascii="Cambria" w:eastAsia="Cambria" w:hAnsi="Cambria" w:cs="Cambria"/>
        </w:rPr>
        <w:t>to the nearest positive whole number</w:t>
      </w:r>
    </w:p>
    <w:p w14:paraId="18C9B66E" w14:textId="77777777" w:rsidR="00E56CDE" w:rsidRDefault="00000000">
      <w:pPr>
        <w:spacing w:before="240" w:after="240"/>
        <w:rPr>
          <w:rFonts w:ascii="Cambria" w:eastAsia="Cambria" w:hAnsi="Cambria" w:cs="Cambria"/>
        </w:rPr>
      </w:pPr>
      <w:r>
        <w:rPr>
          <w:rFonts w:ascii="Cambria" w:eastAsia="Cambria" w:hAnsi="Cambria" w:cs="Cambria"/>
        </w:rPr>
        <w:t xml:space="preserve">You are to print all your data to the console.  The first thing your program should print is just the line "Short </w:t>
      </w:r>
      <w:proofErr w:type="spellStart"/>
      <w:proofErr w:type="gramStart"/>
      <w:r>
        <w:rPr>
          <w:rFonts w:ascii="Cambria" w:eastAsia="Cambria" w:hAnsi="Cambria" w:cs="Cambria"/>
        </w:rPr>
        <w:t>Leg,Long</w:t>
      </w:r>
      <w:proofErr w:type="spellEnd"/>
      <w:proofErr w:type="gramEnd"/>
      <w:r>
        <w:rPr>
          <w:rFonts w:ascii="Cambria" w:eastAsia="Cambria" w:hAnsi="Cambria" w:cs="Cambria"/>
        </w:rPr>
        <w:t xml:space="preserve"> </w:t>
      </w:r>
      <w:proofErr w:type="spellStart"/>
      <w:r>
        <w:rPr>
          <w:rFonts w:ascii="Cambria" w:eastAsia="Cambria" w:hAnsi="Cambria" w:cs="Cambria"/>
        </w:rPr>
        <w:t>Leg,Hypotenuse,Approx</w:t>
      </w:r>
      <w:proofErr w:type="spellEnd"/>
      <w:r>
        <w:rPr>
          <w:rFonts w:ascii="Cambria" w:eastAsia="Cambria" w:hAnsi="Cambria" w:cs="Cambria"/>
        </w:rPr>
        <w:t xml:space="preserve"> </w:t>
      </w:r>
      <w:proofErr w:type="spellStart"/>
      <w:r>
        <w:rPr>
          <w:rFonts w:ascii="Cambria" w:eastAsia="Cambria" w:hAnsi="Cambria" w:cs="Cambria"/>
        </w:rPr>
        <w:t>Hyp,Error,Abs</w:t>
      </w:r>
      <w:proofErr w:type="spellEnd"/>
      <w:r>
        <w:rPr>
          <w:rFonts w:ascii="Cambria" w:eastAsia="Cambria" w:hAnsi="Cambria" w:cs="Cambria"/>
        </w:rPr>
        <w:t xml:space="preserve"> </w:t>
      </w:r>
      <w:proofErr w:type="spellStart"/>
      <w:r>
        <w:rPr>
          <w:rFonts w:ascii="Cambria" w:eastAsia="Cambria" w:hAnsi="Cambria" w:cs="Cambria"/>
        </w:rPr>
        <w:t>Error,Slope</w:t>
      </w:r>
      <w:proofErr w:type="spellEnd"/>
      <w:r>
        <w:rPr>
          <w:rFonts w:ascii="Cambria" w:eastAsia="Cambria" w:hAnsi="Cambria" w:cs="Cambria"/>
        </w:rPr>
        <w:t>".  As you consider each combination of leg lengths, print more lines, with the leg lengths and computed values in the correct order and separated by commas. Before printing data, check that the hypotenuse and slope are in the range of interest to us: approximate hypotenuse at most 14 (so it can be realized with a single LEGO beam) and slope at most 5 (so that it is substantially more interesting than something that runs horizontally or vertically).</w:t>
      </w:r>
    </w:p>
    <w:p w14:paraId="0D68651E" w14:textId="77777777" w:rsidR="00E56CDE" w:rsidRDefault="00000000">
      <w:pPr>
        <w:spacing w:before="240" w:after="240"/>
        <w:rPr>
          <w:rFonts w:ascii="Cambria" w:eastAsia="Cambria" w:hAnsi="Cambria" w:cs="Cambria"/>
        </w:rPr>
      </w:pPr>
      <w:r>
        <w:rPr>
          <w:rFonts w:ascii="Cambria" w:eastAsia="Cambria" w:hAnsi="Cambria" w:cs="Cambria"/>
        </w:rPr>
        <w:t xml:space="preserve">Copy all the output from your program.  Click on </w:t>
      </w:r>
      <w:hyperlink r:id="rId14">
        <w:r>
          <w:rPr>
            <w:rFonts w:ascii="Cambria" w:eastAsia="Cambria" w:hAnsi="Cambria" w:cs="Cambria"/>
            <w:color w:val="1155CC"/>
            <w:u w:val="single"/>
          </w:rPr>
          <w:t>http://sheet.new</w:t>
        </w:r>
      </w:hyperlink>
      <w:r>
        <w:rPr>
          <w:rFonts w:ascii="Cambria" w:eastAsia="Cambria" w:hAnsi="Cambria" w:cs="Cambria"/>
        </w:rPr>
        <w:t xml:space="preserve"> to create a new google sheet.  Make sure the cell in the upper </w:t>
      </w:r>
      <w:proofErr w:type="gramStart"/>
      <w:r>
        <w:rPr>
          <w:rFonts w:ascii="Cambria" w:eastAsia="Cambria" w:hAnsi="Cambria" w:cs="Cambria"/>
        </w:rPr>
        <w:t>left hand</w:t>
      </w:r>
      <w:proofErr w:type="gramEnd"/>
      <w:r>
        <w:rPr>
          <w:rFonts w:ascii="Cambria" w:eastAsia="Cambria" w:hAnsi="Cambria" w:cs="Cambria"/>
        </w:rPr>
        <w:t xml:space="preserve"> corner is </w:t>
      </w:r>
      <w:r>
        <w:rPr>
          <w:rFonts w:ascii="Cambria" w:eastAsia="Cambria" w:hAnsi="Cambria" w:cs="Cambria"/>
          <w:b/>
        </w:rPr>
        <w:t xml:space="preserve">selected </w:t>
      </w:r>
      <w:r>
        <w:rPr>
          <w:rFonts w:ascii="Cambria" w:eastAsia="Cambria" w:hAnsi="Cambria" w:cs="Cambria"/>
        </w:rPr>
        <w:t xml:space="preserve">but not in </w:t>
      </w:r>
      <w:r>
        <w:rPr>
          <w:rFonts w:ascii="Cambria" w:eastAsia="Cambria" w:hAnsi="Cambria" w:cs="Cambria"/>
          <w:b/>
        </w:rPr>
        <w:t>edit mode</w:t>
      </w:r>
      <w:r>
        <w:rPr>
          <w:rFonts w:ascii="Cambria" w:eastAsia="Cambria" w:hAnsi="Cambria" w:cs="Cambria"/>
        </w:rPr>
        <w:t>.</w:t>
      </w:r>
    </w:p>
    <w:p w14:paraId="78FBEA7D" w14:textId="77777777" w:rsidR="00E56CDE" w:rsidRDefault="00000000">
      <w:pPr>
        <w:spacing w:before="240" w:after="240"/>
        <w:jc w:val="center"/>
        <w:rPr>
          <w:rFonts w:ascii="Cambria" w:eastAsia="Cambria" w:hAnsi="Cambria" w:cs="Cambria"/>
        </w:rPr>
      </w:pPr>
      <w:r>
        <w:rPr>
          <w:rFonts w:ascii="Cambria" w:eastAsia="Cambria" w:hAnsi="Cambria" w:cs="Cambria"/>
          <w:noProof/>
        </w:rPr>
        <mc:AlternateContent>
          <mc:Choice Requires="wpg">
            <w:drawing>
              <wp:inline distT="114300" distB="114300" distL="114300" distR="114300" wp14:anchorId="30F0EFD5" wp14:editId="262D9A3E">
                <wp:extent cx="5257800" cy="2162175"/>
                <wp:effectExtent l="0" t="0" r="0" b="0"/>
                <wp:docPr id="9" name="Group 9"/>
                <wp:cNvGraphicFramePr/>
                <a:graphic xmlns:a="http://schemas.openxmlformats.org/drawingml/2006/main">
                  <a:graphicData uri="http://schemas.microsoft.com/office/word/2010/wordprocessingGroup">
                    <wpg:wgp>
                      <wpg:cNvGrpSpPr/>
                      <wpg:grpSpPr>
                        <a:xfrm>
                          <a:off x="0" y="0"/>
                          <a:ext cx="5257800" cy="2162175"/>
                          <a:chOff x="132725" y="314700"/>
                          <a:chExt cx="5240138" cy="2140725"/>
                        </a:xfrm>
                      </wpg:grpSpPr>
                      <pic:pic xmlns:pic="http://schemas.openxmlformats.org/drawingml/2006/picture">
                        <pic:nvPicPr>
                          <pic:cNvPr id="10" name="Shape 6"/>
                          <pic:cNvPicPr preferRelativeResize="0"/>
                        </pic:nvPicPr>
                        <pic:blipFill>
                          <a:blip r:embed="rId15">
                            <a:alphaModFix/>
                          </a:blip>
                          <a:stretch>
                            <a:fillRect/>
                          </a:stretch>
                        </pic:blipFill>
                        <pic:spPr>
                          <a:xfrm>
                            <a:off x="132725" y="742475"/>
                            <a:ext cx="2512775" cy="1712950"/>
                          </a:xfrm>
                          <a:prstGeom prst="rect">
                            <a:avLst/>
                          </a:prstGeom>
                          <a:noFill/>
                          <a:ln>
                            <a:noFill/>
                          </a:ln>
                        </pic:spPr>
                      </pic:pic>
                      <pic:pic xmlns:pic="http://schemas.openxmlformats.org/drawingml/2006/picture">
                        <pic:nvPicPr>
                          <pic:cNvPr id="11" name="Shape 7"/>
                          <pic:cNvPicPr preferRelativeResize="0"/>
                        </pic:nvPicPr>
                        <pic:blipFill>
                          <a:blip r:embed="rId16">
                            <a:alphaModFix/>
                          </a:blip>
                          <a:stretch>
                            <a:fillRect/>
                          </a:stretch>
                        </pic:blipFill>
                        <pic:spPr>
                          <a:xfrm>
                            <a:off x="2866750" y="742475"/>
                            <a:ext cx="2499432" cy="1712950"/>
                          </a:xfrm>
                          <a:prstGeom prst="rect">
                            <a:avLst/>
                          </a:prstGeom>
                          <a:noFill/>
                          <a:ln>
                            <a:noFill/>
                          </a:ln>
                        </pic:spPr>
                      </pic:pic>
                      <wps:wsp>
                        <wps:cNvPr id="12" name="Text Box 12"/>
                        <wps:cNvSpPr txBox="1"/>
                        <wps:spPr>
                          <a:xfrm>
                            <a:off x="167200" y="314700"/>
                            <a:ext cx="2512800" cy="373500"/>
                          </a:xfrm>
                          <a:prstGeom prst="rect">
                            <a:avLst/>
                          </a:prstGeom>
                          <a:noFill/>
                          <a:ln>
                            <a:noFill/>
                          </a:ln>
                        </wps:spPr>
                        <wps:txbx>
                          <w:txbxContent>
                            <w:p w14:paraId="4D8AAEB7" w14:textId="77777777" w:rsidR="00E56CDE" w:rsidRDefault="00000000">
                              <w:pPr>
                                <w:spacing w:line="240" w:lineRule="auto"/>
                                <w:jc w:val="center"/>
                                <w:textDirection w:val="btLr"/>
                              </w:pPr>
                              <w:r>
                                <w:rPr>
                                  <w:color w:val="000000"/>
                                  <w:sz w:val="28"/>
                                </w:rPr>
                                <w:t>Selected</w:t>
                              </w:r>
                            </w:p>
                          </w:txbxContent>
                        </wps:txbx>
                        <wps:bodyPr spcFirstLastPara="1" wrap="square" lIns="91425" tIns="91425" rIns="91425" bIns="91425" anchor="t" anchorCtr="0">
                          <a:noAutofit/>
                        </wps:bodyPr>
                      </wps:wsp>
                      <wps:wsp>
                        <wps:cNvPr id="13" name="Text Box 13"/>
                        <wps:cNvSpPr txBox="1"/>
                        <wps:spPr>
                          <a:xfrm>
                            <a:off x="2860063" y="314700"/>
                            <a:ext cx="2512800" cy="373500"/>
                          </a:xfrm>
                          <a:prstGeom prst="rect">
                            <a:avLst/>
                          </a:prstGeom>
                          <a:noFill/>
                          <a:ln>
                            <a:noFill/>
                          </a:ln>
                        </wps:spPr>
                        <wps:txbx>
                          <w:txbxContent>
                            <w:p w14:paraId="0AC49876" w14:textId="77777777" w:rsidR="00E56CDE" w:rsidRDefault="00000000">
                              <w:pPr>
                                <w:spacing w:line="240" w:lineRule="auto"/>
                                <w:jc w:val="center"/>
                                <w:textDirection w:val="btLr"/>
                              </w:pPr>
                              <w:r>
                                <w:rPr>
                                  <w:color w:val="000000"/>
                                  <w:sz w:val="28"/>
                                </w:rPr>
                                <w:t>Edit Mode (Bad)</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257800" cy="2162175"/>
                <wp:effectExtent b="0" l="0" r="0" t="0"/>
                <wp:docPr id="2"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257800" cy="2162175"/>
                        </a:xfrm>
                        <a:prstGeom prst="rect"/>
                        <a:ln/>
                      </pic:spPr>
                    </pic:pic>
                  </a:graphicData>
                </a:graphic>
              </wp:inline>
            </w:drawing>
          </mc:Fallback>
        </mc:AlternateContent>
      </w:r>
    </w:p>
    <w:p w14:paraId="735FBF42" w14:textId="77777777" w:rsidR="00E56CDE" w:rsidRDefault="00000000">
      <w:pPr>
        <w:spacing w:before="240" w:after="240"/>
        <w:rPr>
          <w:rFonts w:ascii="Cambria" w:eastAsia="Cambria" w:hAnsi="Cambria" w:cs="Cambria"/>
        </w:rPr>
      </w:pPr>
      <w:r>
        <w:rPr>
          <w:rFonts w:ascii="Cambria" w:eastAsia="Cambria" w:hAnsi="Cambria" w:cs="Cambria"/>
        </w:rPr>
        <w:t xml:space="preserve">Paste the output data from your program (for example, using the "Edit" menu), and then you should see a little clipboard at the lower corner.  Click on the clipboard and select the option </w:t>
      </w:r>
      <w:r>
        <w:rPr>
          <w:rFonts w:ascii="Cambria" w:eastAsia="Cambria" w:hAnsi="Cambria" w:cs="Cambria"/>
          <w:b/>
        </w:rPr>
        <w:t>Split text to columns</w:t>
      </w:r>
      <w:r>
        <w:rPr>
          <w:rFonts w:ascii="Cambria" w:eastAsia="Cambria" w:hAnsi="Cambria" w:cs="Cambria"/>
        </w:rPr>
        <w:t>.</w:t>
      </w:r>
    </w:p>
    <w:p w14:paraId="3B393EF0" w14:textId="77777777" w:rsidR="00E56CDE" w:rsidRDefault="00000000">
      <w:pPr>
        <w:spacing w:before="240" w:after="240"/>
        <w:jc w:val="center"/>
        <w:rPr>
          <w:rFonts w:ascii="Cambria" w:eastAsia="Cambria" w:hAnsi="Cambria" w:cs="Cambria"/>
        </w:rPr>
      </w:pPr>
      <w:r>
        <w:rPr>
          <w:rFonts w:ascii="Cambria" w:eastAsia="Cambria" w:hAnsi="Cambria" w:cs="Cambria"/>
          <w:noProof/>
        </w:rPr>
        <w:drawing>
          <wp:inline distT="114300" distB="114300" distL="114300" distR="114300" wp14:anchorId="3E830A86" wp14:editId="443793E4">
            <wp:extent cx="1595438" cy="1340767"/>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595438" cy="1340767"/>
                    </a:xfrm>
                    <a:prstGeom prst="rect">
                      <a:avLst/>
                    </a:prstGeom>
                    <a:ln/>
                  </pic:spPr>
                </pic:pic>
              </a:graphicData>
            </a:graphic>
          </wp:inline>
        </w:drawing>
      </w:r>
    </w:p>
    <w:p w14:paraId="1E304FB0" w14:textId="77777777" w:rsidR="00E56CDE" w:rsidRDefault="00000000">
      <w:pPr>
        <w:spacing w:before="240" w:after="240"/>
        <w:rPr>
          <w:rFonts w:ascii="Cambria" w:eastAsia="Cambria" w:hAnsi="Cambria" w:cs="Cambria"/>
        </w:rPr>
      </w:pPr>
      <w:r>
        <w:rPr>
          <w:rFonts w:ascii="Cambria" w:eastAsia="Cambria" w:hAnsi="Cambria" w:cs="Cambria"/>
        </w:rPr>
        <w:lastRenderedPageBreak/>
        <w:t>After your data is split into columns, your sheet should look like the screen below (without all the data blurred out!)</w:t>
      </w:r>
    </w:p>
    <w:p w14:paraId="3E6DC5E4" w14:textId="77777777" w:rsidR="00E56CDE" w:rsidRDefault="00000000">
      <w:pPr>
        <w:spacing w:before="240" w:after="240"/>
        <w:rPr>
          <w:rFonts w:ascii="Cambria" w:eastAsia="Cambria" w:hAnsi="Cambria" w:cs="Cambria"/>
        </w:rPr>
      </w:pPr>
      <w:r>
        <w:rPr>
          <w:rFonts w:ascii="Cambria" w:eastAsia="Cambria" w:hAnsi="Cambria" w:cs="Cambria"/>
          <w:noProof/>
        </w:rPr>
        <mc:AlternateContent>
          <mc:Choice Requires="wpg">
            <w:drawing>
              <wp:inline distT="114300" distB="114300" distL="114300" distR="114300" wp14:anchorId="23316A2C" wp14:editId="39C2D361">
                <wp:extent cx="5953125" cy="3657600"/>
                <wp:effectExtent l="0" t="0" r="0" b="0"/>
                <wp:docPr id="14" name="Group 14"/>
                <wp:cNvGraphicFramePr/>
                <a:graphic xmlns:a="http://schemas.openxmlformats.org/drawingml/2006/main">
                  <a:graphicData uri="http://schemas.microsoft.com/office/word/2010/wordprocessingGroup">
                    <wpg:wgp>
                      <wpg:cNvGrpSpPr/>
                      <wpg:grpSpPr>
                        <a:xfrm>
                          <a:off x="0" y="0"/>
                          <a:ext cx="5953125" cy="3657600"/>
                          <a:chOff x="463825" y="206523"/>
                          <a:chExt cx="5930351" cy="3638750"/>
                        </a:xfrm>
                      </wpg:grpSpPr>
                      <pic:pic xmlns:pic="http://schemas.openxmlformats.org/drawingml/2006/picture">
                        <pic:nvPicPr>
                          <pic:cNvPr id="15" name="Shape 10"/>
                          <pic:cNvPicPr preferRelativeResize="0"/>
                        </pic:nvPicPr>
                        <pic:blipFill>
                          <a:blip r:embed="rId19">
                            <a:alphaModFix/>
                          </a:blip>
                          <a:stretch>
                            <a:fillRect/>
                          </a:stretch>
                        </pic:blipFill>
                        <pic:spPr>
                          <a:xfrm>
                            <a:off x="463825" y="996908"/>
                            <a:ext cx="5886181" cy="2848365"/>
                          </a:xfrm>
                          <a:prstGeom prst="rect">
                            <a:avLst/>
                          </a:prstGeom>
                          <a:noFill/>
                          <a:ln>
                            <a:noFill/>
                          </a:ln>
                        </pic:spPr>
                      </pic:pic>
                      <pic:pic xmlns:pic="http://schemas.openxmlformats.org/drawingml/2006/picture">
                        <pic:nvPicPr>
                          <pic:cNvPr id="16" name="Shape 11"/>
                          <pic:cNvPicPr preferRelativeResize="0"/>
                        </pic:nvPicPr>
                        <pic:blipFill rotWithShape="1">
                          <a:blip r:embed="rId20">
                            <a:alphaModFix/>
                          </a:blip>
                          <a:srcRect b="78273"/>
                          <a:stretch/>
                        </pic:blipFill>
                        <pic:spPr>
                          <a:xfrm>
                            <a:off x="507995" y="206523"/>
                            <a:ext cx="5886181" cy="790394"/>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53125" cy="3657600"/>
                <wp:effectExtent b="0" l="0" r="0" t="0"/>
                <wp:docPr id="3"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5953125" cy="3657600"/>
                        </a:xfrm>
                        <a:prstGeom prst="rect"/>
                        <a:ln/>
                      </pic:spPr>
                    </pic:pic>
                  </a:graphicData>
                </a:graphic>
              </wp:inline>
            </w:drawing>
          </mc:Fallback>
        </mc:AlternateContent>
      </w:r>
    </w:p>
    <w:p w14:paraId="144D8317" w14:textId="77777777" w:rsidR="00E56CDE" w:rsidRDefault="00000000">
      <w:pPr>
        <w:pStyle w:val="Heading2"/>
        <w:keepNext w:val="0"/>
        <w:keepLines w:val="0"/>
        <w:spacing w:after="80"/>
        <w:rPr>
          <w:rFonts w:ascii="Cambria" w:eastAsia="Cambria" w:hAnsi="Cambria" w:cs="Cambria"/>
          <w:b/>
          <w:sz w:val="34"/>
          <w:szCs w:val="34"/>
        </w:rPr>
      </w:pPr>
      <w:bookmarkStart w:id="4" w:name="_eowfnp9ow2wf" w:colFirst="0" w:colLast="0"/>
      <w:bookmarkEnd w:id="4"/>
      <w:r>
        <w:rPr>
          <w:rFonts w:ascii="Cambria" w:eastAsia="Cambria" w:hAnsi="Cambria" w:cs="Cambria"/>
          <w:b/>
          <w:sz w:val="34"/>
          <w:szCs w:val="34"/>
        </w:rPr>
        <w:t>Spreadsheet analysis</w:t>
      </w:r>
    </w:p>
    <w:p w14:paraId="7CAAB2DD" w14:textId="77777777" w:rsidR="00E56CDE" w:rsidRDefault="00000000">
      <w:pPr>
        <w:rPr>
          <w:rFonts w:ascii="Cambria" w:eastAsia="Cambria" w:hAnsi="Cambria" w:cs="Cambria"/>
        </w:rPr>
      </w:pPr>
      <w:r>
        <w:rPr>
          <w:rFonts w:ascii="Cambria" w:eastAsia="Cambria" w:hAnsi="Cambria" w:cs="Cambria"/>
        </w:rPr>
        <w:t xml:space="preserve">Your next task is to manipulate the spreadsheet in such a way that you can quickly read off the triple of three integral side lengths that produces the least absolute error for a specific slope.  To make your data easier to sort, go to the </w:t>
      </w:r>
      <w:r>
        <w:rPr>
          <w:rFonts w:ascii="Cambria" w:eastAsia="Cambria" w:hAnsi="Cambria" w:cs="Cambria"/>
          <w:b/>
        </w:rPr>
        <w:t xml:space="preserve">View </w:t>
      </w:r>
      <w:r>
        <w:rPr>
          <w:rFonts w:ascii="Cambria" w:eastAsia="Cambria" w:hAnsi="Cambria" w:cs="Cambria"/>
        </w:rPr>
        <w:t xml:space="preserve">menu, select the </w:t>
      </w:r>
      <w:r>
        <w:rPr>
          <w:rFonts w:ascii="Cambria" w:eastAsia="Cambria" w:hAnsi="Cambria" w:cs="Cambria"/>
          <w:b/>
        </w:rPr>
        <w:t xml:space="preserve">Freeze </w:t>
      </w:r>
      <w:r>
        <w:rPr>
          <w:rFonts w:ascii="Cambria" w:eastAsia="Cambria" w:hAnsi="Cambria" w:cs="Cambria"/>
        </w:rPr>
        <w:t xml:space="preserve">submenu, and choose the </w:t>
      </w:r>
      <w:r>
        <w:rPr>
          <w:rFonts w:ascii="Cambria" w:eastAsia="Cambria" w:hAnsi="Cambria" w:cs="Cambria"/>
          <w:b/>
        </w:rPr>
        <w:t>1 row</w:t>
      </w:r>
      <w:r>
        <w:rPr>
          <w:rFonts w:ascii="Cambria" w:eastAsia="Cambria" w:hAnsi="Cambria" w:cs="Cambria"/>
        </w:rPr>
        <w:t xml:space="preserve"> option.</w:t>
      </w:r>
    </w:p>
    <w:p w14:paraId="3B9CBA40" w14:textId="77777777" w:rsidR="00E56CDE" w:rsidRDefault="00E56CDE">
      <w:pPr>
        <w:rPr>
          <w:rFonts w:ascii="Cambria" w:eastAsia="Cambria" w:hAnsi="Cambria" w:cs="Cambria"/>
        </w:rPr>
      </w:pPr>
    </w:p>
    <w:p w14:paraId="06A20DBC" w14:textId="77777777" w:rsidR="00E56CDE" w:rsidRDefault="00000000">
      <w:pPr>
        <w:rPr>
          <w:rFonts w:ascii="Cambria" w:eastAsia="Cambria" w:hAnsi="Cambria" w:cs="Cambria"/>
        </w:rPr>
      </w:pPr>
      <w:r>
        <w:rPr>
          <w:rFonts w:ascii="Cambria" w:eastAsia="Cambria" w:hAnsi="Cambria" w:cs="Cambria"/>
          <w:noProof/>
        </w:rPr>
        <w:drawing>
          <wp:inline distT="114300" distB="114300" distL="114300" distR="114300" wp14:anchorId="02340F54" wp14:editId="223CA9E3">
            <wp:extent cx="6238875" cy="157162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6238875" cy="1571625"/>
                    </a:xfrm>
                    <a:prstGeom prst="rect">
                      <a:avLst/>
                    </a:prstGeom>
                    <a:ln/>
                  </pic:spPr>
                </pic:pic>
              </a:graphicData>
            </a:graphic>
          </wp:inline>
        </w:drawing>
      </w:r>
    </w:p>
    <w:p w14:paraId="11F588AB" w14:textId="77777777" w:rsidR="00E56CDE" w:rsidRDefault="00E56CDE">
      <w:pPr>
        <w:rPr>
          <w:rFonts w:ascii="Cambria" w:eastAsia="Cambria" w:hAnsi="Cambria" w:cs="Cambria"/>
        </w:rPr>
      </w:pPr>
    </w:p>
    <w:p w14:paraId="1388B169" w14:textId="77777777" w:rsidR="00E56CDE" w:rsidRDefault="00000000">
      <w:pPr>
        <w:rPr>
          <w:rFonts w:ascii="Cambria" w:eastAsia="Cambria" w:hAnsi="Cambria" w:cs="Cambria"/>
        </w:rPr>
      </w:pPr>
      <w:r>
        <w:br w:type="page"/>
      </w:r>
    </w:p>
    <w:p w14:paraId="7E0ABFD7" w14:textId="77777777" w:rsidR="00E56CDE" w:rsidRDefault="00000000">
      <w:pPr>
        <w:rPr>
          <w:rFonts w:ascii="Cambria" w:eastAsia="Cambria" w:hAnsi="Cambria" w:cs="Cambria"/>
        </w:rPr>
      </w:pPr>
      <w:r>
        <w:rPr>
          <w:rFonts w:ascii="Cambria" w:eastAsia="Cambria" w:hAnsi="Cambria" w:cs="Cambria"/>
        </w:rPr>
        <w:lastRenderedPageBreak/>
        <w:t xml:space="preserve"> To put your spreadsheet in the desired form, sort all the rows in ascending order of the absolute error values, </w:t>
      </w:r>
      <w:proofErr w:type="gramStart"/>
      <w:r>
        <w:rPr>
          <w:rFonts w:ascii="Cambria" w:eastAsia="Cambria" w:hAnsi="Cambria" w:cs="Cambria"/>
        </w:rPr>
        <w:t>and also</w:t>
      </w:r>
      <w:proofErr w:type="gramEnd"/>
      <w:r>
        <w:rPr>
          <w:rFonts w:ascii="Cambria" w:eastAsia="Cambria" w:hAnsi="Cambria" w:cs="Cambria"/>
        </w:rPr>
        <w:t xml:space="preserve"> sort in ascending order of the slope values.   Think about which of these two columns you want to sort on first so that all the rows with the same slope will end up together in the spreadsheet.  You can sort according to the numbers in a column by clicking on the arrow next to the single-letter header inserted by the spreadsheet program at the top of the column, and then choosing </w:t>
      </w:r>
      <w:r>
        <w:rPr>
          <w:rFonts w:ascii="Cambria" w:eastAsia="Cambria" w:hAnsi="Cambria" w:cs="Cambria"/>
          <w:b/>
        </w:rPr>
        <w:t>Sort sheet A→</w:t>
      </w:r>
      <w:r>
        <w:rPr>
          <w:rFonts w:ascii="Cambria" w:eastAsia="Cambria" w:hAnsi="Cambria" w:cs="Cambria"/>
        </w:rPr>
        <w:t xml:space="preserve">Z or </w:t>
      </w:r>
      <w:r>
        <w:rPr>
          <w:rFonts w:ascii="Cambria" w:eastAsia="Cambria" w:hAnsi="Cambria" w:cs="Cambria"/>
          <w:b/>
        </w:rPr>
        <w:t>Sort sheet Z→A</w:t>
      </w:r>
      <w:r>
        <w:rPr>
          <w:rFonts w:ascii="Cambria" w:eastAsia="Cambria" w:hAnsi="Cambria" w:cs="Cambria"/>
        </w:rPr>
        <w:t>.</w:t>
      </w:r>
    </w:p>
    <w:p w14:paraId="7D6E8BDE" w14:textId="77777777" w:rsidR="00E56CDE" w:rsidRDefault="00E56CDE">
      <w:pPr>
        <w:rPr>
          <w:rFonts w:ascii="Cambria" w:eastAsia="Cambria" w:hAnsi="Cambria" w:cs="Cambria"/>
        </w:rPr>
      </w:pPr>
    </w:p>
    <w:p w14:paraId="14F8D217" w14:textId="77777777" w:rsidR="00E56CDE" w:rsidRDefault="00000000">
      <w:pPr>
        <w:rPr>
          <w:rFonts w:ascii="Cambria" w:eastAsia="Cambria" w:hAnsi="Cambria" w:cs="Cambria"/>
        </w:rPr>
      </w:pPr>
      <w:r>
        <w:rPr>
          <w:rFonts w:ascii="Cambria" w:eastAsia="Cambria" w:hAnsi="Cambria" w:cs="Cambria"/>
          <w:noProof/>
        </w:rPr>
        <w:drawing>
          <wp:inline distT="114300" distB="114300" distL="114300" distR="114300" wp14:anchorId="0C4E2EEE" wp14:editId="2E6B1330">
            <wp:extent cx="2162175" cy="10287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162175" cy="1028700"/>
                    </a:xfrm>
                    <a:prstGeom prst="rect">
                      <a:avLst/>
                    </a:prstGeom>
                    <a:ln/>
                  </pic:spPr>
                </pic:pic>
              </a:graphicData>
            </a:graphic>
          </wp:inline>
        </w:drawing>
      </w:r>
    </w:p>
    <w:p w14:paraId="28A07B5F" w14:textId="77777777" w:rsidR="00E56CDE" w:rsidRDefault="00000000">
      <w:pPr>
        <w:pStyle w:val="Heading2"/>
        <w:keepNext w:val="0"/>
        <w:keepLines w:val="0"/>
        <w:spacing w:after="80"/>
        <w:rPr>
          <w:rFonts w:ascii="Cambria" w:eastAsia="Cambria" w:hAnsi="Cambria" w:cs="Cambria"/>
          <w:b/>
          <w:sz w:val="34"/>
          <w:szCs w:val="34"/>
        </w:rPr>
      </w:pPr>
      <w:bookmarkStart w:id="5" w:name="_cp7wilrqlasy" w:colFirst="0" w:colLast="0"/>
      <w:bookmarkEnd w:id="5"/>
      <w:r>
        <w:rPr>
          <w:rFonts w:ascii="Cambria" w:eastAsia="Cambria" w:hAnsi="Cambria" w:cs="Cambria"/>
          <w:b/>
          <w:sz w:val="34"/>
          <w:szCs w:val="34"/>
        </w:rPr>
        <w:t>Data Questions</w:t>
      </w:r>
    </w:p>
    <w:p w14:paraId="2FA9BC23" w14:textId="77777777" w:rsidR="00E56CDE" w:rsidRDefault="00000000">
      <w:pPr>
        <w:rPr>
          <w:rFonts w:ascii="Cambria" w:eastAsia="Cambria" w:hAnsi="Cambria" w:cs="Cambria"/>
        </w:rPr>
      </w:pPr>
      <w:r>
        <w:rPr>
          <w:rFonts w:ascii="Cambria" w:eastAsia="Cambria" w:hAnsi="Cambria" w:cs="Cambria"/>
        </w:rPr>
        <w:t>1) When the slope is 1.25, which short leg and long leg pair will have the smallest absolute error?</w:t>
      </w:r>
    </w:p>
    <w:p w14:paraId="1DA34F47" w14:textId="77777777" w:rsidR="00E56CDE" w:rsidRDefault="00000000">
      <w:pPr>
        <w:rPr>
          <w:rFonts w:ascii="Cambria" w:eastAsia="Cambria" w:hAnsi="Cambria" w:cs="Cambria"/>
        </w:rPr>
      </w:pPr>
      <w:r>
        <w:rPr>
          <w:rFonts w:ascii="Cambria" w:eastAsia="Cambria" w:hAnsi="Cambria" w:cs="Cambria"/>
        </w:rPr>
        <w:t>2) Which slope is the most common in your data?</w:t>
      </w:r>
    </w:p>
    <w:p w14:paraId="1D2511FD" w14:textId="77777777" w:rsidR="00E56CDE" w:rsidRDefault="00000000">
      <w:pPr>
        <w:pStyle w:val="Heading2"/>
        <w:keepNext w:val="0"/>
        <w:keepLines w:val="0"/>
        <w:spacing w:after="80"/>
        <w:rPr>
          <w:rFonts w:ascii="Cambria" w:eastAsia="Cambria" w:hAnsi="Cambria" w:cs="Cambria"/>
          <w:b/>
          <w:sz w:val="34"/>
          <w:szCs w:val="34"/>
        </w:rPr>
      </w:pPr>
      <w:bookmarkStart w:id="6" w:name="_uos4g8nvslpa" w:colFirst="0" w:colLast="0"/>
      <w:bookmarkEnd w:id="6"/>
      <w:r>
        <w:rPr>
          <w:rFonts w:ascii="Cambria" w:eastAsia="Cambria" w:hAnsi="Cambria" w:cs="Cambria"/>
          <w:b/>
          <w:sz w:val="34"/>
          <w:szCs w:val="34"/>
        </w:rPr>
        <w:t>Deliverables</w:t>
      </w:r>
    </w:p>
    <w:p w14:paraId="322FDD6B" w14:textId="77777777" w:rsidR="00E56CDE" w:rsidRDefault="00000000">
      <w:pPr>
        <w:rPr>
          <w:rFonts w:ascii="Cambria" w:eastAsia="Cambria" w:hAnsi="Cambria" w:cs="Cambria"/>
        </w:rPr>
      </w:pPr>
      <w:r>
        <w:rPr>
          <w:rFonts w:ascii="Cambria" w:eastAsia="Cambria" w:hAnsi="Cambria" w:cs="Cambria"/>
        </w:rPr>
        <w:t>Turn in your Java program, your sorted spreadsheet, and answers to the data questions using the mechanisms specified by your teacher.</w:t>
      </w:r>
    </w:p>
    <w:p w14:paraId="608A1B1C" w14:textId="4A316C24" w:rsidR="00E56CDE" w:rsidRDefault="00E56CDE">
      <w:pPr>
        <w:rPr>
          <w:rFonts w:ascii="Cambria" w:eastAsia="Cambria" w:hAnsi="Cambria" w:cs="Cambria"/>
        </w:rPr>
      </w:pPr>
      <w:bookmarkStart w:id="7" w:name="_32ecgfbea6ut" w:colFirst="0" w:colLast="0"/>
      <w:bookmarkEnd w:id="7"/>
    </w:p>
    <w:sectPr w:rsidR="00E56CDE">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9EF6B" w14:textId="77777777" w:rsidR="00B163E4" w:rsidRDefault="00B163E4" w:rsidP="00A34F40">
      <w:pPr>
        <w:spacing w:line="240" w:lineRule="auto"/>
      </w:pPr>
      <w:r>
        <w:separator/>
      </w:r>
    </w:p>
  </w:endnote>
  <w:endnote w:type="continuationSeparator" w:id="0">
    <w:p w14:paraId="140332F9" w14:textId="77777777" w:rsidR="00B163E4" w:rsidRDefault="00B163E4" w:rsidP="00A34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F2DD" w14:textId="77777777" w:rsidR="00A34F40" w:rsidRDefault="00A34F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04F3" w14:textId="77777777" w:rsidR="00A34F40" w:rsidRDefault="00A34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8AA9" w14:textId="77777777" w:rsidR="00A34F40" w:rsidRDefault="00A34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A78B0" w14:textId="77777777" w:rsidR="00B163E4" w:rsidRDefault="00B163E4" w:rsidP="00A34F40">
      <w:pPr>
        <w:spacing w:line="240" w:lineRule="auto"/>
      </w:pPr>
      <w:r>
        <w:separator/>
      </w:r>
    </w:p>
  </w:footnote>
  <w:footnote w:type="continuationSeparator" w:id="0">
    <w:p w14:paraId="51083C12" w14:textId="77777777" w:rsidR="00B163E4" w:rsidRDefault="00B163E4" w:rsidP="00A34F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76FB" w14:textId="77777777" w:rsidR="00A34F40" w:rsidRDefault="00A34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1632" w14:textId="77777777" w:rsidR="00A34F40" w:rsidRDefault="00A34F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10EA7" w14:textId="77777777" w:rsidR="00A34F40" w:rsidRDefault="00A34F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071A7"/>
    <w:multiLevelType w:val="multilevel"/>
    <w:tmpl w:val="ECD65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4541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CDE"/>
    <w:rsid w:val="00A34F40"/>
    <w:rsid w:val="00B163E4"/>
    <w:rsid w:val="00E56C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69625"/>
  <w15:docId w15:val="{039CBB77-4DE5-EF4D-B689-623A33751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34F40"/>
    <w:pPr>
      <w:tabs>
        <w:tab w:val="center" w:pos="4680"/>
        <w:tab w:val="right" w:pos="9360"/>
      </w:tabs>
      <w:spacing w:line="240" w:lineRule="auto"/>
    </w:pPr>
  </w:style>
  <w:style w:type="character" w:customStyle="1" w:styleId="HeaderChar">
    <w:name w:val="Header Char"/>
    <w:basedOn w:val="DefaultParagraphFont"/>
    <w:link w:val="Header"/>
    <w:uiPriority w:val="99"/>
    <w:rsid w:val="00A34F40"/>
  </w:style>
  <w:style w:type="paragraph" w:styleId="Footer">
    <w:name w:val="footer"/>
    <w:basedOn w:val="Normal"/>
    <w:link w:val="FooterChar"/>
    <w:uiPriority w:val="99"/>
    <w:unhideWhenUsed/>
    <w:rsid w:val="00A34F40"/>
    <w:pPr>
      <w:tabs>
        <w:tab w:val="center" w:pos="4680"/>
        <w:tab w:val="right" w:pos="9360"/>
      </w:tabs>
      <w:spacing w:line="240" w:lineRule="auto"/>
    </w:pPr>
  </w:style>
  <w:style w:type="character" w:customStyle="1" w:styleId="FooterChar">
    <w:name w:val="Footer Char"/>
    <w:basedOn w:val="DefaultParagraphFont"/>
    <w:link w:val="Footer"/>
    <w:uiPriority w:val="99"/>
    <w:rsid w:val="00A34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oracle.com/javase/8/docs/api/java/lang/Math.html"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0.png"/><Relationship Id="rId7" Type="http://schemas.openxmlformats.org/officeDocument/2006/relationships/image" Target="media/image1.png"/><Relationship Id="rId12" Type="http://schemas.openxmlformats.org/officeDocument/2006/relationships/hyperlink" Target="https://docs.oracle.com/javase/8/docs/api/java/lang/Math.html" TargetMode="External"/><Relationship Id="rId17" Type="http://schemas.openxmlformats.org/officeDocument/2006/relationships/image" Target="media/image3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www.mathsisfun.com/pythagoras.html"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eet.new"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878</Words>
  <Characters>5005</Characters>
  <Application>Microsoft Office Word</Application>
  <DocSecurity>0</DocSecurity>
  <Lines>41</Lines>
  <Paragraphs>11</Paragraphs>
  <ScaleCrop>false</ScaleCrop>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Greenberg, Ronald</cp:lastModifiedBy>
  <cp:revision>2</cp:revision>
  <dcterms:created xsi:type="dcterms:W3CDTF">2022-07-05T06:23:00Z</dcterms:created>
  <dcterms:modified xsi:type="dcterms:W3CDTF">2022-07-05T07:08:00Z</dcterms:modified>
</cp:coreProperties>
</file>